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A3" w:rsidRDefault="004B4BF7" w:rsidP="00F959C6">
      <w:pPr>
        <w:spacing w:line="460" w:lineRule="exact"/>
        <w:jc w:val="center"/>
        <w:rPr>
          <w:rFonts w:ascii="標楷體" w:eastAsia="標楷體" w:hAnsi="標楷體"/>
          <w:sz w:val="40"/>
          <w:szCs w:val="40"/>
        </w:rPr>
      </w:pPr>
      <w:r>
        <w:rPr>
          <w:rFonts w:ascii="標楷體" w:eastAsia="標楷體" w:hAnsi="標楷體" w:hint="eastAsia"/>
          <w:sz w:val="40"/>
          <w:szCs w:val="40"/>
        </w:rPr>
        <w:t>.</w:t>
      </w:r>
      <w:bookmarkStart w:id="0" w:name="_GoBack"/>
      <w:bookmarkEnd w:id="0"/>
    </w:p>
    <w:p w:rsidR="00F959C6" w:rsidRPr="00452A46" w:rsidRDefault="00F959C6" w:rsidP="00F959C6">
      <w:pPr>
        <w:spacing w:line="460" w:lineRule="exact"/>
        <w:jc w:val="center"/>
        <w:rPr>
          <w:rFonts w:ascii="標楷體" w:eastAsia="標楷體" w:hAnsi="標楷體"/>
          <w:sz w:val="40"/>
          <w:szCs w:val="40"/>
        </w:rPr>
      </w:pPr>
      <w:r w:rsidRPr="00452A46">
        <w:rPr>
          <w:rFonts w:ascii="標楷體" w:eastAsia="標楷體" w:hAnsi="標楷體" w:hint="eastAsia"/>
          <w:sz w:val="40"/>
          <w:szCs w:val="40"/>
        </w:rPr>
        <w:t>發展觀光條例裁罰標準第十二條附表八修正</w:t>
      </w:r>
      <w:r>
        <w:rPr>
          <w:rFonts w:ascii="標楷體" w:eastAsia="標楷體" w:hAnsi="標楷體" w:hint="eastAsia"/>
          <w:sz w:val="40"/>
          <w:szCs w:val="40"/>
        </w:rPr>
        <w:t>總說明</w:t>
      </w:r>
    </w:p>
    <w:p w:rsidR="00F959C6" w:rsidRDefault="00F959C6" w:rsidP="00F959C6">
      <w:pPr>
        <w:spacing w:line="460" w:lineRule="exact"/>
        <w:ind w:firstLineChars="202" w:firstLine="566"/>
        <w:rPr>
          <w:rFonts w:ascii="標楷體" w:eastAsia="標楷體" w:hAnsi="標楷體"/>
          <w:sz w:val="28"/>
          <w:szCs w:val="28"/>
        </w:rPr>
      </w:pPr>
    </w:p>
    <w:p w:rsidR="00F959C6" w:rsidRPr="00452A46" w:rsidRDefault="00F959C6" w:rsidP="00F959C6">
      <w:pPr>
        <w:spacing w:line="460" w:lineRule="exact"/>
        <w:ind w:firstLineChars="202" w:firstLine="566"/>
        <w:rPr>
          <w:rFonts w:ascii="標楷體" w:eastAsia="標楷體" w:hAnsi="標楷體"/>
          <w:sz w:val="28"/>
          <w:szCs w:val="28"/>
        </w:rPr>
      </w:pPr>
      <w:r w:rsidRPr="00452A46">
        <w:rPr>
          <w:rFonts w:ascii="標楷體" w:eastAsia="標楷體" w:hAnsi="標楷體" w:hint="eastAsia"/>
          <w:sz w:val="28"/>
          <w:szCs w:val="28"/>
        </w:rPr>
        <w:t>依發展觀光條例(以下簡稱本條例)第六十七條規定「依本條例所為處罰之裁罰標準，由中央主管機關定之</w:t>
      </w:r>
      <w:r w:rsidRPr="00452A46">
        <w:rPr>
          <w:rFonts w:ascii="標楷體" w:eastAsia="標楷體" w:hAnsi="標楷體"/>
          <w:sz w:val="28"/>
          <w:szCs w:val="28"/>
        </w:rPr>
        <w:t>」</w:t>
      </w:r>
      <w:r w:rsidRPr="00452A46">
        <w:rPr>
          <w:rFonts w:ascii="標楷體" w:eastAsia="標楷體" w:hAnsi="標楷體" w:hint="eastAsia"/>
          <w:sz w:val="28"/>
          <w:szCs w:val="28"/>
        </w:rPr>
        <w:t>，交通部</w:t>
      </w:r>
      <w:proofErr w:type="gramStart"/>
      <w:r w:rsidRPr="00452A46">
        <w:rPr>
          <w:rFonts w:ascii="標楷體" w:eastAsia="標楷體" w:hAnsi="標楷體" w:hint="eastAsia"/>
          <w:sz w:val="28"/>
          <w:szCs w:val="28"/>
        </w:rPr>
        <w:t>爰</w:t>
      </w:r>
      <w:proofErr w:type="gramEnd"/>
      <w:r w:rsidRPr="00452A46">
        <w:rPr>
          <w:rFonts w:ascii="標楷體" w:eastAsia="標楷體" w:hAnsi="標楷體" w:hint="eastAsia"/>
          <w:sz w:val="28"/>
          <w:szCs w:val="28"/>
        </w:rPr>
        <w:t>依前揭授權訂定本標準，本標準第十二條並規定「從事水域遊憩活動違反本條例及水域遊憩活動管理辦法之規定者，由水域管理機關依附表八之規定裁罰」。鑒於本條例第三十六條、</w:t>
      </w:r>
      <w:proofErr w:type="gramStart"/>
      <w:r w:rsidRPr="00452A46">
        <w:rPr>
          <w:rFonts w:ascii="標楷體" w:eastAsia="標楷體" w:hAnsi="標楷體" w:hint="eastAsia"/>
          <w:sz w:val="28"/>
          <w:szCs w:val="28"/>
        </w:rPr>
        <w:t>第六十條業於</w:t>
      </w:r>
      <w:proofErr w:type="gramEnd"/>
      <w:r w:rsidRPr="00452A46">
        <w:rPr>
          <w:rFonts w:ascii="標楷體" w:eastAsia="標楷體" w:hAnsi="標楷體" w:hint="eastAsia"/>
          <w:sz w:val="28"/>
          <w:szCs w:val="28"/>
        </w:rPr>
        <w:t>一百零四年二月四日經總統令公布修正，除水域遊憩活動管理辦法應配合修正外，本標準第十二條附表八亦應配合本條例及前揭辦法之修正一併修正，</w:t>
      </w:r>
      <w:proofErr w:type="gramStart"/>
      <w:r w:rsidRPr="00452A46">
        <w:rPr>
          <w:rFonts w:ascii="標楷體" w:eastAsia="標楷體" w:hAnsi="標楷體" w:hint="eastAsia"/>
          <w:sz w:val="28"/>
          <w:szCs w:val="28"/>
        </w:rPr>
        <w:t>俾</w:t>
      </w:r>
      <w:proofErr w:type="gramEnd"/>
      <w:r w:rsidRPr="00452A46">
        <w:rPr>
          <w:rFonts w:ascii="標楷體" w:eastAsia="標楷體" w:hAnsi="標楷體" w:hint="eastAsia"/>
          <w:sz w:val="28"/>
          <w:szCs w:val="28"/>
        </w:rPr>
        <w:t xml:space="preserve">符本條例授權意旨及實務執行裁罰需求；其修正重點如下： </w:t>
      </w:r>
    </w:p>
    <w:p w:rsidR="00F959C6" w:rsidRPr="00452A46" w:rsidRDefault="00F959C6" w:rsidP="00F959C6">
      <w:pPr>
        <w:spacing w:line="460" w:lineRule="exact"/>
        <w:ind w:left="566" w:hangingChars="202" w:hanging="566"/>
        <w:rPr>
          <w:rFonts w:ascii="標楷體" w:eastAsia="標楷體" w:hAnsi="標楷體"/>
          <w:sz w:val="28"/>
          <w:szCs w:val="28"/>
        </w:rPr>
      </w:pPr>
      <w:r w:rsidRPr="00452A46">
        <w:rPr>
          <w:rFonts w:ascii="標楷體" w:eastAsia="標楷體" w:hAnsi="標楷體" w:hint="eastAsia"/>
          <w:sz w:val="28"/>
          <w:szCs w:val="28"/>
        </w:rPr>
        <w:t>一、增訂違反應依主管機關所定保險金額，投保責任保險、傷害保險規定之裁罰基準。(修正規定第四項至第六項)</w:t>
      </w:r>
    </w:p>
    <w:p w:rsidR="00F959C6" w:rsidRPr="00452A46" w:rsidRDefault="00F959C6" w:rsidP="00F959C6">
      <w:pPr>
        <w:spacing w:line="460" w:lineRule="exact"/>
        <w:ind w:left="566" w:hangingChars="202" w:hanging="566"/>
        <w:rPr>
          <w:rFonts w:ascii="標楷體" w:eastAsia="標楷體" w:hAnsi="標楷體"/>
          <w:sz w:val="28"/>
          <w:szCs w:val="28"/>
        </w:rPr>
      </w:pPr>
      <w:r w:rsidRPr="00452A46">
        <w:rPr>
          <w:rFonts w:ascii="標楷體" w:eastAsia="標楷體" w:hAnsi="標楷體" w:hint="eastAsia"/>
          <w:sz w:val="28"/>
          <w:szCs w:val="28"/>
        </w:rPr>
        <w:t>二、修正違反租用水上摩托車者駕駛水上摩托車前應先經活動安全教育之規定為帶客從事水上摩托車活動或出租水上摩托車者，應於活動前對遊客進行活動安全教育規定之裁罰基準。(修正規定第七項)</w:t>
      </w:r>
    </w:p>
    <w:p w:rsidR="00F959C6" w:rsidRPr="00452A46" w:rsidRDefault="00F959C6" w:rsidP="00F959C6">
      <w:pPr>
        <w:spacing w:line="460" w:lineRule="exact"/>
        <w:ind w:left="566" w:hangingChars="202" w:hanging="566"/>
        <w:rPr>
          <w:rFonts w:ascii="標楷體" w:eastAsia="標楷體" w:hAnsi="標楷體"/>
          <w:sz w:val="28"/>
          <w:szCs w:val="28"/>
        </w:rPr>
      </w:pPr>
      <w:r w:rsidRPr="00452A46">
        <w:rPr>
          <w:rFonts w:ascii="標楷體" w:eastAsia="標楷體" w:hAnsi="標楷體" w:hint="eastAsia"/>
          <w:sz w:val="28"/>
          <w:szCs w:val="28"/>
        </w:rPr>
        <w:t>三、增訂違反帶客從事潛水活動者應攜帶</w:t>
      </w:r>
      <w:proofErr w:type="gramStart"/>
      <w:r w:rsidRPr="00452A46">
        <w:rPr>
          <w:rFonts w:ascii="標楷體" w:eastAsia="標楷體" w:hAnsi="標楷體" w:hint="eastAsia"/>
          <w:sz w:val="28"/>
          <w:szCs w:val="28"/>
        </w:rPr>
        <w:t>潛水標位浮標</w:t>
      </w:r>
      <w:proofErr w:type="gramEnd"/>
      <w:r w:rsidRPr="00452A46">
        <w:rPr>
          <w:rFonts w:ascii="標楷體" w:eastAsia="標楷體" w:hAnsi="標楷體" w:hint="eastAsia"/>
          <w:sz w:val="28"/>
          <w:szCs w:val="28"/>
        </w:rPr>
        <w:t>(浮力袋)，並在潛水區域設置潛水旗幟規定之裁罰基準。(修正規定第十九項)</w:t>
      </w:r>
    </w:p>
    <w:p w:rsidR="00F959C6" w:rsidRPr="00452A46" w:rsidRDefault="00F959C6" w:rsidP="00F959C6">
      <w:pPr>
        <w:spacing w:line="460" w:lineRule="exact"/>
        <w:ind w:left="566" w:hangingChars="202" w:hanging="566"/>
        <w:rPr>
          <w:rFonts w:ascii="標楷體" w:eastAsia="標楷體" w:hAnsi="標楷體"/>
          <w:sz w:val="28"/>
          <w:szCs w:val="28"/>
        </w:rPr>
      </w:pPr>
      <w:r w:rsidRPr="00452A46">
        <w:rPr>
          <w:rFonts w:ascii="標楷體" w:eastAsia="標楷體" w:hAnsi="標楷體" w:hint="eastAsia"/>
          <w:sz w:val="28"/>
          <w:szCs w:val="28"/>
        </w:rPr>
        <w:t>四、增訂違反載客從事潛水活動應配置具有防水裝備及衛星定位功能之行動電話等通訊設備，供潛水教練</w:t>
      </w:r>
      <w:proofErr w:type="gramStart"/>
      <w:r w:rsidRPr="00452A46">
        <w:rPr>
          <w:rFonts w:ascii="標楷體" w:eastAsia="標楷體" w:hAnsi="標楷體" w:hint="eastAsia"/>
          <w:sz w:val="28"/>
          <w:szCs w:val="28"/>
        </w:rPr>
        <w:t>配戴及聯絡</w:t>
      </w:r>
      <w:proofErr w:type="gramEnd"/>
      <w:r w:rsidRPr="00452A46">
        <w:rPr>
          <w:rFonts w:ascii="標楷體" w:eastAsia="標楷體" w:hAnsi="標楷體" w:hint="eastAsia"/>
          <w:sz w:val="28"/>
          <w:szCs w:val="28"/>
        </w:rPr>
        <w:t>通訊使用規定之裁罰基準。(修正規定第二十項)</w:t>
      </w:r>
    </w:p>
    <w:p w:rsidR="00F959C6" w:rsidRPr="00452A46" w:rsidRDefault="00F959C6" w:rsidP="00F959C6">
      <w:pPr>
        <w:spacing w:line="460" w:lineRule="exact"/>
        <w:ind w:left="566" w:hangingChars="202" w:hanging="566"/>
        <w:rPr>
          <w:rFonts w:ascii="標楷體" w:eastAsia="標楷體" w:hAnsi="標楷體"/>
          <w:sz w:val="28"/>
          <w:szCs w:val="28"/>
        </w:rPr>
      </w:pPr>
      <w:r w:rsidRPr="00452A46">
        <w:rPr>
          <w:rFonts w:ascii="標楷體" w:eastAsia="標楷體" w:hAnsi="標楷體" w:hint="eastAsia"/>
          <w:sz w:val="28"/>
          <w:szCs w:val="28"/>
        </w:rPr>
        <w:t>五、修正違反從事泛舟活動前遊客應先接受活動安全教育之規定為帶客從事泛舟活動，應於活動前對遊客進行活動安全教育規定之裁罰基準。(修正規定第三十一項)</w:t>
      </w:r>
    </w:p>
    <w:p w:rsidR="00F959C6" w:rsidRDefault="00F959C6" w:rsidP="00F959C6">
      <w:pPr>
        <w:spacing w:line="460" w:lineRule="exact"/>
        <w:ind w:left="566" w:hangingChars="202" w:hanging="566"/>
        <w:rPr>
          <w:rFonts w:ascii="標楷體" w:eastAsia="標楷體" w:hAnsi="標楷體"/>
          <w:sz w:val="28"/>
          <w:szCs w:val="28"/>
        </w:rPr>
      </w:pPr>
      <w:r w:rsidRPr="00452A46">
        <w:rPr>
          <w:rFonts w:ascii="標楷體" w:eastAsia="標楷體" w:hAnsi="標楷體" w:hint="eastAsia"/>
          <w:sz w:val="28"/>
          <w:szCs w:val="28"/>
        </w:rPr>
        <w:t>六、配合水域遊憩活動管理辦法修正刪除條文，刪除相關裁罰基準規定。(現行規定第三項、第四項、第十四項、第十九項)</w:t>
      </w:r>
    </w:p>
    <w:p w:rsidR="00F959C6" w:rsidRDefault="00F959C6">
      <w:pPr>
        <w:widowControl/>
        <w:rPr>
          <w:rFonts w:ascii="標楷體" w:eastAsia="標楷體" w:hAnsi="標楷體"/>
          <w:sz w:val="28"/>
          <w:szCs w:val="28"/>
        </w:rPr>
      </w:pPr>
      <w:r>
        <w:rPr>
          <w:rFonts w:ascii="標楷體" w:eastAsia="標楷體" w:hAnsi="標楷體"/>
          <w:sz w:val="28"/>
          <w:szCs w:val="28"/>
        </w:rPr>
        <w:br w:type="page"/>
      </w:r>
    </w:p>
    <w:p w:rsidR="00F959C6" w:rsidRDefault="00F959C6" w:rsidP="000F4F02">
      <w:pPr>
        <w:snapToGrid w:val="0"/>
        <w:jc w:val="center"/>
        <w:rPr>
          <w:rFonts w:ascii="標楷體" w:eastAsia="標楷體" w:hAnsi="標楷體"/>
          <w:sz w:val="40"/>
          <w:szCs w:val="40"/>
        </w:rPr>
        <w:sectPr w:rsidR="00F959C6" w:rsidSect="00B41623">
          <w:footerReference w:type="even" r:id="rId9"/>
          <w:footerReference w:type="default" r:id="rId10"/>
          <w:pgSz w:w="11907" w:h="16839" w:code="9"/>
          <w:pgMar w:top="1134" w:right="1418" w:bottom="1418" w:left="1418" w:header="851" w:footer="992" w:gutter="0"/>
          <w:pgNumType w:fmt="numberInDash"/>
          <w:cols w:space="425"/>
          <w:docGrid w:type="lines" w:linePitch="360"/>
        </w:sectPr>
      </w:pPr>
    </w:p>
    <w:p w:rsidR="00E165F7" w:rsidRPr="00F22CB3" w:rsidRDefault="00BE3FA8" w:rsidP="000F4F02">
      <w:pPr>
        <w:snapToGrid w:val="0"/>
        <w:jc w:val="center"/>
        <w:rPr>
          <w:rFonts w:ascii="標楷體" w:eastAsia="標楷體" w:hAnsi="標楷體"/>
          <w:sz w:val="40"/>
          <w:szCs w:val="40"/>
        </w:rPr>
      </w:pPr>
      <w:r>
        <w:rPr>
          <w:rFonts w:ascii="標楷體" w:eastAsia="標楷體" w:hAnsi="標楷體" w:hint="eastAsia"/>
          <w:sz w:val="40"/>
          <w:szCs w:val="40"/>
        </w:rPr>
        <w:lastRenderedPageBreak/>
        <w:t>發展觀光條例裁罰標準</w:t>
      </w:r>
      <w:r w:rsidR="00747E0B" w:rsidRPr="00F22CB3">
        <w:rPr>
          <w:rFonts w:ascii="標楷體" w:eastAsia="標楷體" w:hAnsi="標楷體" w:hint="eastAsia"/>
          <w:sz w:val="40"/>
          <w:szCs w:val="40"/>
        </w:rPr>
        <w:t>第</w:t>
      </w:r>
      <w:r w:rsidR="00734249" w:rsidRPr="00F22CB3">
        <w:rPr>
          <w:rFonts w:ascii="標楷體" w:eastAsia="標楷體" w:hAnsi="標楷體" w:hint="eastAsia"/>
          <w:sz w:val="40"/>
          <w:szCs w:val="40"/>
        </w:rPr>
        <w:t>十二</w:t>
      </w:r>
      <w:r w:rsidR="00007D2F" w:rsidRPr="00F22CB3">
        <w:rPr>
          <w:rFonts w:ascii="標楷體" w:eastAsia="標楷體" w:hAnsi="標楷體" w:hint="eastAsia"/>
          <w:sz w:val="40"/>
          <w:szCs w:val="40"/>
        </w:rPr>
        <w:t>條</w:t>
      </w:r>
      <w:r w:rsidR="00F300E2" w:rsidRPr="00F22CB3">
        <w:rPr>
          <w:rFonts w:ascii="標楷體" w:eastAsia="標楷體" w:hAnsi="標楷體" w:hint="eastAsia"/>
          <w:sz w:val="40"/>
          <w:szCs w:val="40"/>
        </w:rPr>
        <w:t>附表</w:t>
      </w:r>
      <w:r w:rsidR="00734249" w:rsidRPr="00F22CB3">
        <w:rPr>
          <w:rFonts w:ascii="標楷體" w:eastAsia="標楷體" w:hAnsi="標楷體" w:hint="eastAsia"/>
          <w:sz w:val="40"/>
          <w:szCs w:val="40"/>
        </w:rPr>
        <w:t>八</w:t>
      </w:r>
      <w:r w:rsidR="00C24759" w:rsidRPr="00F22CB3">
        <w:rPr>
          <w:rFonts w:ascii="標楷體" w:eastAsia="標楷體" w:hAnsi="標楷體" w:hint="eastAsia"/>
          <w:sz w:val="40"/>
          <w:szCs w:val="40"/>
        </w:rPr>
        <w:t>修正</w:t>
      </w:r>
      <w:r w:rsidR="002D63E9" w:rsidRPr="00F22CB3">
        <w:rPr>
          <w:rFonts w:ascii="標楷體" w:eastAsia="標楷體" w:hAnsi="標楷體" w:hint="eastAsia"/>
          <w:sz w:val="40"/>
          <w:szCs w:val="40"/>
        </w:rPr>
        <w:t>對照表</w:t>
      </w:r>
    </w:p>
    <w:tbl>
      <w:tblPr>
        <w:tblW w:w="1489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
        <w:gridCol w:w="1418"/>
        <w:gridCol w:w="1095"/>
        <w:gridCol w:w="1173"/>
        <w:gridCol w:w="993"/>
        <w:gridCol w:w="992"/>
        <w:gridCol w:w="111"/>
        <w:gridCol w:w="31"/>
        <w:gridCol w:w="640"/>
        <w:gridCol w:w="256"/>
        <w:gridCol w:w="1476"/>
        <w:gridCol w:w="1105"/>
        <w:gridCol w:w="1200"/>
        <w:gridCol w:w="993"/>
        <w:gridCol w:w="992"/>
        <w:gridCol w:w="165"/>
        <w:gridCol w:w="715"/>
        <w:gridCol w:w="1246"/>
      </w:tblGrid>
      <w:tr w:rsidR="00F22CB3" w:rsidRPr="00F22CB3" w:rsidTr="00E165F7">
        <w:trPr>
          <w:trHeight w:val="608"/>
        </w:trPr>
        <w:tc>
          <w:tcPr>
            <w:tcW w:w="6750" w:type="dxa"/>
            <w:gridSpan w:val="9"/>
            <w:vAlign w:val="center"/>
          </w:tcPr>
          <w:p w:rsidR="000A2AB0" w:rsidRPr="00F22CB3" w:rsidRDefault="000A2AB0" w:rsidP="00D73E73">
            <w:pPr>
              <w:suppressLineNumbers/>
              <w:topLinePunct/>
              <w:autoSpaceDE w:val="0"/>
              <w:autoSpaceDN w:val="0"/>
              <w:adjustRightInd w:val="0"/>
              <w:snapToGrid w:val="0"/>
              <w:spacing w:line="320" w:lineRule="exact"/>
              <w:jc w:val="distribute"/>
              <w:rPr>
                <w:rFonts w:ascii="標楷體" w:eastAsia="標楷體" w:hAnsi="標楷體"/>
                <w:kern w:val="0"/>
                <w:szCs w:val="24"/>
              </w:rPr>
            </w:pPr>
            <w:r w:rsidRPr="00F22CB3">
              <w:rPr>
                <w:rFonts w:ascii="標楷體" w:eastAsia="標楷體" w:hAnsi="標楷體" w:hint="eastAsia"/>
                <w:szCs w:val="24"/>
              </w:rPr>
              <w:t>修正名稱</w:t>
            </w:r>
          </w:p>
        </w:tc>
        <w:tc>
          <w:tcPr>
            <w:tcW w:w="6902" w:type="dxa"/>
            <w:gridSpan w:val="8"/>
            <w:vAlign w:val="center"/>
          </w:tcPr>
          <w:p w:rsidR="000A2AB0" w:rsidRPr="00F22CB3" w:rsidRDefault="000A2AB0" w:rsidP="00D73E73">
            <w:pPr>
              <w:suppressLineNumbers/>
              <w:topLinePunct/>
              <w:autoSpaceDE w:val="0"/>
              <w:autoSpaceDN w:val="0"/>
              <w:adjustRightInd w:val="0"/>
              <w:snapToGrid w:val="0"/>
              <w:spacing w:line="320" w:lineRule="exact"/>
              <w:jc w:val="distribute"/>
              <w:rPr>
                <w:rFonts w:ascii="標楷體" w:eastAsia="標楷體" w:hAnsi="標楷體"/>
                <w:kern w:val="0"/>
                <w:szCs w:val="24"/>
              </w:rPr>
            </w:pPr>
            <w:r w:rsidRPr="00F22CB3">
              <w:rPr>
                <w:rFonts w:ascii="標楷體" w:eastAsia="標楷體" w:hAnsi="標楷體" w:hint="eastAsia"/>
                <w:kern w:val="0"/>
                <w:szCs w:val="24"/>
              </w:rPr>
              <w:t>現行名稱</w:t>
            </w:r>
          </w:p>
        </w:tc>
        <w:tc>
          <w:tcPr>
            <w:tcW w:w="1246" w:type="dxa"/>
            <w:vAlign w:val="center"/>
          </w:tcPr>
          <w:p w:rsidR="000A2AB0" w:rsidRPr="00F22CB3" w:rsidRDefault="000A2AB0" w:rsidP="00D73E73">
            <w:pPr>
              <w:suppressLineNumbers/>
              <w:topLinePunct/>
              <w:snapToGrid w:val="0"/>
              <w:spacing w:line="320" w:lineRule="exact"/>
              <w:jc w:val="distribute"/>
              <w:rPr>
                <w:rFonts w:ascii="標楷體" w:eastAsia="標楷體" w:hAnsi="標楷體"/>
                <w:szCs w:val="24"/>
              </w:rPr>
            </w:pPr>
            <w:r w:rsidRPr="00F22CB3">
              <w:rPr>
                <w:rFonts w:ascii="標楷體" w:eastAsia="標楷體" w:hAnsi="標楷體" w:hint="eastAsia"/>
                <w:szCs w:val="24"/>
              </w:rPr>
              <w:t>說明</w:t>
            </w:r>
          </w:p>
        </w:tc>
      </w:tr>
      <w:tr w:rsidR="00F22CB3" w:rsidRPr="00F22CB3" w:rsidTr="00E165F7">
        <w:trPr>
          <w:trHeight w:val="608"/>
        </w:trPr>
        <w:tc>
          <w:tcPr>
            <w:tcW w:w="6750" w:type="dxa"/>
            <w:gridSpan w:val="9"/>
            <w:vAlign w:val="center"/>
          </w:tcPr>
          <w:p w:rsidR="000A2AB0" w:rsidRPr="00F22CB3" w:rsidRDefault="000A2AB0" w:rsidP="00D73E73">
            <w:pPr>
              <w:suppressLineNumbers/>
              <w:topLinePunct/>
              <w:autoSpaceDE w:val="0"/>
              <w:autoSpaceDN w:val="0"/>
              <w:adjustRightInd w:val="0"/>
              <w:snapToGrid w:val="0"/>
              <w:spacing w:line="320" w:lineRule="exact"/>
              <w:ind w:left="1725" w:hangingChars="784" w:hanging="1725"/>
              <w:rPr>
                <w:rFonts w:ascii="標楷體" w:eastAsia="標楷體" w:hAnsi="標楷體"/>
                <w:kern w:val="0"/>
                <w:sz w:val="22"/>
                <w:szCs w:val="22"/>
              </w:rPr>
            </w:pPr>
            <w:r w:rsidRPr="00F22CB3">
              <w:rPr>
                <w:rFonts w:ascii="標楷體" w:eastAsia="標楷體" w:hAnsi="標楷體" w:hint="eastAsia"/>
                <w:sz w:val="22"/>
                <w:szCs w:val="22"/>
              </w:rPr>
              <w:t xml:space="preserve">第十二條附表八  </w:t>
            </w:r>
            <w:r w:rsidRPr="00F22CB3">
              <w:rPr>
                <w:rFonts w:ascii="標楷體" w:eastAsia="標楷體" w:hAnsi="標楷體" w:cs="新細明體"/>
                <w:kern w:val="0"/>
                <w:sz w:val="22"/>
                <w:szCs w:val="22"/>
              </w:rPr>
              <w:t>從事水域遊憩</w:t>
            </w:r>
            <w:r w:rsidRPr="00F22CB3">
              <w:rPr>
                <w:rFonts w:ascii="標楷體" w:eastAsia="標楷體" w:hAnsi="標楷體"/>
                <w:sz w:val="22"/>
                <w:szCs w:val="22"/>
              </w:rPr>
              <w:t>活動</w:t>
            </w:r>
            <w:r w:rsidRPr="00F22CB3">
              <w:rPr>
                <w:rFonts w:ascii="標楷體" w:eastAsia="標楷體" w:hAnsi="標楷體" w:hint="eastAsia"/>
                <w:sz w:val="22"/>
                <w:szCs w:val="22"/>
              </w:rPr>
              <w:t>違反本條例及</w:t>
            </w:r>
            <w:r w:rsidRPr="00F22CB3">
              <w:rPr>
                <w:rFonts w:ascii="標楷體" w:eastAsia="標楷體" w:hAnsi="標楷體"/>
                <w:sz w:val="22"/>
                <w:szCs w:val="22"/>
              </w:rPr>
              <w:t>水域遊憩活動管理辦法</w:t>
            </w:r>
            <w:r w:rsidRPr="00F22CB3">
              <w:rPr>
                <w:rFonts w:ascii="標楷體" w:eastAsia="標楷體" w:hAnsi="標楷體" w:hint="eastAsia"/>
                <w:sz w:val="22"/>
                <w:szCs w:val="22"/>
              </w:rPr>
              <w:t>裁罰基準表</w:t>
            </w:r>
          </w:p>
        </w:tc>
        <w:tc>
          <w:tcPr>
            <w:tcW w:w="6902" w:type="dxa"/>
            <w:gridSpan w:val="8"/>
            <w:vAlign w:val="center"/>
          </w:tcPr>
          <w:p w:rsidR="000A2AB0" w:rsidRPr="00F22CB3" w:rsidRDefault="00206728" w:rsidP="00D73E73">
            <w:pPr>
              <w:suppressLineNumbers/>
              <w:topLinePunct/>
              <w:autoSpaceDE w:val="0"/>
              <w:autoSpaceDN w:val="0"/>
              <w:adjustRightInd w:val="0"/>
              <w:snapToGrid w:val="0"/>
              <w:spacing w:line="320" w:lineRule="exact"/>
              <w:ind w:left="1780" w:hangingChars="809" w:hanging="1780"/>
              <w:rPr>
                <w:rFonts w:ascii="標楷體" w:eastAsia="標楷體" w:hAnsi="標楷體"/>
                <w:kern w:val="0"/>
                <w:sz w:val="22"/>
                <w:szCs w:val="22"/>
              </w:rPr>
            </w:pPr>
            <w:r w:rsidRPr="00F22CB3">
              <w:rPr>
                <w:rFonts w:ascii="標楷體" w:eastAsia="標楷體" w:hAnsi="標楷體" w:hint="eastAsia"/>
                <w:sz w:val="22"/>
                <w:szCs w:val="22"/>
              </w:rPr>
              <w:t xml:space="preserve">第十二條附表八  </w:t>
            </w:r>
            <w:r w:rsidRPr="00F22CB3">
              <w:rPr>
                <w:rFonts w:ascii="標楷體" w:eastAsia="標楷體" w:hAnsi="標楷體" w:cs="新細明體"/>
                <w:kern w:val="0"/>
                <w:sz w:val="22"/>
                <w:szCs w:val="22"/>
              </w:rPr>
              <w:t>從事水</w:t>
            </w:r>
            <w:r w:rsidRPr="00F22CB3">
              <w:rPr>
                <w:rFonts w:ascii="標楷體" w:eastAsia="標楷體" w:hAnsi="標楷體"/>
                <w:sz w:val="22"/>
                <w:szCs w:val="22"/>
              </w:rPr>
              <w:t>域遊憩活動</w:t>
            </w:r>
            <w:r w:rsidRPr="00F22CB3">
              <w:rPr>
                <w:rFonts w:ascii="標楷體" w:eastAsia="標楷體" w:hAnsi="標楷體" w:hint="eastAsia"/>
                <w:sz w:val="22"/>
                <w:szCs w:val="22"/>
              </w:rPr>
              <w:t>違反本條例及</w:t>
            </w:r>
            <w:r w:rsidRPr="00F22CB3">
              <w:rPr>
                <w:rFonts w:ascii="標楷體" w:eastAsia="標楷體" w:hAnsi="標楷體"/>
                <w:sz w:val="22"/>
                <w:szCs w:val="22"/>
              </w:rPr>
              <w:t>水域遊憩活動管理辦法</w:t>
            </w:r>
            <w:r w:rsidRPr="00F22CB3">
              <w:rPr>
                <w:rFonts w:ascii="標楷體" w:eastAsia="標楷體" w:hAnsi="標楷體" w:hint="eastAsia"/>
                <w:sz w:val="22"/>
                <w:szCs w:val="22"/>
              </w:rPr>
              <w:t>裁罰基準表</w:t>
            </w:r>
          </w:p>
        </w:tc>
        <w:tc>
          <w:tcPr>
            <w:tcW w:w="1246" w:type="dxa"/>
            <w:vAlign w:val="center"/>
          </w:tcPr>
          <w:p w:rsidR="000A2AB0" w:rsidRPr="00F22CB3" w:rsidRDefault="00D35004" w:rsidP="00D73E73">
            <w:pPr>
              <w:suppressLineNumbers/>
              <w:topLinePunct/>
              <w:snapToGrid w:val="0"/>
              <w:spacing w:line="320" w:lineRule="exact"/>
              <w:rPr>
                <w:rFonts w:ascii="標楷體" w:eastAsia="標楷體" w:hAnsi="標楷體"/>
                <w:sz w:val="22"/>
                <w:szCs w:val="22"/>
              </w:rPr>
            </w:pPr>
            <w:r w:rsidRPr="00F22CB3">
              <w:rPr>
                <w:rFonts w:ascii="標楷體" w:eastAsia="標楷體" w:hAnsi="標楷體" w:hint="eastAsia"/>
                <w:sz w:val="22"/>
                <w:szCs w:val="22"/>
              </w:rPr>
              <w:t>名稱</w:t>
            </w:r>
            <w:r w:rsidR="00421EE4" w:rsidRPr="00F22CB3">
              <w:rPr>
                <w:rFonts w:ascii="標楷體" w:eastAsia="標楷體" w:hAnsi="標楷體" w:hint="eastAsia"/>
                <w:sz w:val="22"/>
                <w:szCs w:val="22"/>
              </w:rPr>
              <w:t>未修正</w:t>
            </w:r>
          </w:p>
        </w:tc>
      </w:tr>
      <w:tr w:rsidR="00F22CB3" w:rsidRPr="00F22CB3" w:rsidTr="00E165F7">
        <w:trPr>
          <w:trHeight w:val="608"/>
        </w:trPr>
        <w:tc>
          <w:tcPr>
            <w:tcW w:w="6750" w:type="dxa"/>
            <w:gridSpan w:val="9"/>
            <w:vAlign w:val="center"/>
          </w:tcPr>
          <w:p w:rsidR="001F6C06" w:rsidRPr="00F22CB3" w:rsidRDefault="001F6C06" w:rsidP="00D73E73">
            <w:pPr>
              <w:suppressLineNumbers/>
              <w:topLinePunct/>
              <w:autoSpaceDE w:val="0"/>
              <w:autoSpaceDN w:val="0"/>
              <w:adjustRightInd w:val="0"/>
              <w:snapToGrid w:val="0"/>
              <w:spacing w:line="320" w:lineRule="exact"/>
              <w:jc w:val="distribute"/>
              <w:rPr>
                <w:rFonts w:ascii="標楷體" w:eastAsia="標楷體" w:hAnsi="標楷體"/>
                <w:szCs w:val="24"/>
              </w:rPr>
            </w:pPr>
            <w:r w:rsidRPr="00F22CB3">
              <w:rPr>
                <w:rFonts w:ascii="標楷體" w:eastAsia="標楷體" w:hAnsi="標楷體" w:hint="eastAsia"/>
                <w:kern w:val="0"/>
                <w:szCs w:val="24"/>
              </w:rPr>
              <w:t>修正</w:t>
            </w:r>
            <w:r w:rsidR="00CB22D9" w:rsidRPr="00F22CB3">
              <w:rPr>
                <w:rFonts w:ascii="標楷體" w:eastAsia="標楷體" w:hAnsi="標楷體" w:hint="eastAsia"/>
                <w:kern w:val="0"/>
                <w:szCs w:val="24"/>
              </w:rPr>
              <w:t>規定</w:t>
            </w:r>
          </w:p>
        </w:tc>
        <w:tc>
          <w:tcPr>
            <w:tcW w:w="6902" w:type="dxa"/>
            <w:gridSpan w:val="8"/>
            <w:vAlign w:val="center"/>
          </w:tcPr>
          <w:p w:rsidR="001F6C06" w:rsidRPr="00F22CB3" w:rsidRDefault="001F6C06" w:rsidP="00D73E73">
            <w:pPr>
              <w:suppressLineNumbers/>
              <w:topLinePunct/>
              <w:autoSpaceDE w:val="0"/>
              <w:autoSpaceDN w:val="0"/>
              <w:adjustRightInd w:val="0"/>
              <w:snapToGrid w:val="0"/>
              <w:spacing w:line="320" w:lineRule="exact"/>
              <w:jc w:val="distribute"/>
              <w:rPr>
                <w:rFonts w:ascii="標楷體" w:eastAsia="標楷體" w:hAnsi="標楷體"/>
                <w:kern w:val="0"/>
                <w:szCs w:val="24"/>
              </w:rPr>
            </w:pPr>
            <w:r w:rsidRPr="00F22CB3">
              <w:rPr>
                <w:rFonts w:ascii="標楷體" w:eastAsia="標楷體" w:hAnsi="標楷體" w:hint="eastAsia"/>
                <w:kern w:val="0"/>
                <w:szCs w:val="24"/>
              </w:rPr>
              <w:t>現行</w:t>
            </w:r>
            <w:r w:rsidR="00CB22D9" w:rsidRPr="00F22CB3">
              <w:rPr>
                <w:rFonts w:ascii="標楷體" w:eastAsia="標楷體" w:hAnsi="標楷體" w:hint="eastAsia"/>
                <w:kern w:val="0"/>
                <w:szCs w:val="24"/>
              </w:rPr>
              <w:t>規定</w:t>
            </w:r>
          </w:p>
        </w:tc>
        <w:tc>
          <w:tcPr>
            <w:tcW w:w="1246" w:type="dxa"/>
            <w:vAlign w:val="center"/>
          </w:tcPr>
          <w:p w:rsidR="001F6C06" w:rsidRPr="00F22CB3" w:rsidRDefault="001F6C06" w:rsidP="00D73E73">
            <w:pPr>
              <w:suppressLineNumbers/>
              <w:topLinePunct/>
              <w:snapToGrid w:val="0"/>
              <w:spacing w:line="320" w:lineRule="exact"/>
              <w:jc w:val="distribute"/>
              <w:rPr>
                <w:rFonts w:ascii="標楷體" w:eastAsia="標楷體" w:hAnsi="標楷體"/>
                <w:szCs w:val="24"/>
              </w:rPr>
            </w:pPr>
            <w:r w:rsidRPr="00F22CB3">
              <w:rPr>
                <w:rFonts w:ascii="標楷體" w:eastAsia="標楷體" w:hAnsi="標楷體" w:hint="eastAsia"/>
                <w:szCs w:val="24"/>
              </w:rPr>
              <w:t>說明</w:t>
            </w:r>
          </w:p>
        </w:tc>
      </w:tr>
      <w:tr w:rsidR="00F22CB3" w:rsidRPr="00F22CB3" w:rsidTr="00E165F7">
        <w:trPr>
          <w:trHeight w:val="608"/>
        </w:trPr>
        <w:tc>
          <w:tcPr>
            <w:tcW w:w="297"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sz w:val="18"/>
                <w:szCs w:val="18"/>
              </w:rPr>
            </w:pPr>
            <w:r w:rsidRPr="00F22CB3">
              <w:rPr>
                <w:rFonts w:ascii="標楷體" w:eastAsia="標楷體" w:hAnsi="標楷體" w:hint="eastAsia"/>
                <w:kern w:val="0"/>
                <w:sz w:val="18"/>
                <w:szCs w:val="18"/>
              </w:rPr>
              <w:t>項次</w:t>
            </w:r>
          </w:p>
        </w:tc>
        <w:tc>
          <w:tcPr>
            <w:tcW w:w="1418"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裁罰事項</w:t>
            </w:r>
          </w:p>
        </w:tc>
        <w:tc>
          <w:tcPr>
            <w:tcW w:w="1095"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裁罰機關</w:t>
            </w:r>
          </w:p>
        </w:tc>
        <w:tc>
          <w:tcPr>
            <w:tcW w:w="1173"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裁罰依據</w:t>
            </w:r>
          </w:p>
        </w:tc>
        <w:tc>
          <w:tcPr>
            <w:tcW w:w="993"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處罰範圍</w:t>
            </w:r>
          </w:p>
        </w:tc>
        <w:tc>
          <w:tcPr>
            <w:tcW w:w="1774" w:type="dxa"/>
            <w:gridSpan w:val="4"/>
            <w:vAlign w:val="center"/>
          </w:tcPr>
          <w:p w:rsidR="007075D6" w:rsidRPr="00F22CB3" w:rsidRDefault="007075D6" w:rsidP="00DD6301">
            <w:pPr>
              <w:suppressLineNumbers/>
              <w:topLinePunct/>
              <w:snapToGrid w:val="0"/>
              <w:spacing w:line="320" w:lineRule="exact"/>
              <w:ind w:left="452" w:hanging="452"/>
              <w:jc w:val="center"/>
              <w:rPr>
                <w:rFonts w:ascii="標楷體" w:eastAsia="標楷體" w:hAnsi="標楷體"/>
                <w:kern w:val="0"/>
                <w:sz w:val="18"/>
                <w:szCs w:val="18"/>
              </w:rPr>
            </w:pPr>
            <w:r w:rsidRPr="00F22CB3">
              <w:rPr>
                <w:rFonts w:ascii="標楷體" w:eastAsia="標楷體" w:hAnsi="標楷體" w:hint="eastAsia"/>
                <w:kern w:val="0"/>
                <w:sz w:val="18"/>
                <w:szCs w:val="18"/>
              </w:rPr>
              <w:t>裁罰</w:t>
            </w:r>
            <w:r w:rsidR="00BB117A" w:rsidRPr="00F22CB3">
              <w:rPr>
                <w:rFonts w:ascii="標楷體" w:eastAsia="標楷體" w:hAnsi="標楷體" w:hint="eastAsia"/>
                <w:kern w:val="0"/>
                <w:sz w:val="18"/>
                <w:szCs w:val="18"/>
              </w:rPr>
              <w:t>基</w:t>
            </w:r>
            <w:r w:rsidRPr="00F22CB3">
              <w:rPr>
                <w:rFonts w:ascii="標楷體" w:eastAsia="標楷體" w:hAnsi="標楷體" w:hint="eastAsia"/>
                <w:kern w:val="0"/>
                <w:sz w:val="18"/>
                <w:szCs w:val="18"/>
              </w:rPr>
              <w:t>準</w:t>
            </w:r>
          </w:p>
        </w:tc>
        <w:tc>
          <w:tcPr>
            <w:tcW w:w="256"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項次</w:t>
            </w:r>
          </w:p>
        </w:tc>
        <w:tc>
          <w:tcPr>
            <w:tcW w:w="1476" w:type="dxa"/>
            <w:vAlign w:val="center"/>
          </w:tcPr>
          <w:p w:rsidR="007075D6" w:rsidRPr="00F22CB3" w:rsidRDefault="007075D6" w:rsidP="00DD6301">
            <w:pPr>
              <w:suppressLineNumbers/>
              <w:topLinePunct/>
              <w:autoSpaceDE w:val="0"/>
              <w:autoSpaceDN w:val="0"/>
              <w:adjustRightInd w:val="0"/>
              <w:snapToGrid w:val="0"/>
              <w:spacing w:line="320" w:lineRule="exact"/>
              <w:ind w:left="62"/>
              <w:jc w:val="center"/>
              <w:rPr>
                <w:rFonts w:ascii="標楷體" w:eastAsia="標楷體" w:hAnsi="標楷體"/>
                <w:kern w:val="0"/>
                <w:sz w:val="18"/>
                <w:szCs w:val="18"/>
              </w:rPr>
            </w:pPr>
            <w:r w:rsidRPr="00F22CB3">
              <w:rPr>
                <w:rFonts w:ascii="標楷體" w:eastAsia="標楷體" w:hAnsi="標楷體" w:hint="eastAsia"/>
                <w:kern w:val="0"/>
                <w:sz w:val="18"/>
                <w:szCs w:val="18"/>
              </w:rPr>
              <w:t>裁罰事項</w:t>
            </w:r>
          </w:p>
        </w:tc>
        <w:tc>
          <w:tcPr>
            <w:tcW w:w="1105"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裁罰機關</w:t>
            </w:r>
          </w:p>
        </w:tc>
        <w:tc>
          <w:tcPr>
            <w:tcW w:w="1200" w:type="dxa"/>
            <w:vAlign w:val="center"/>
          </w:tcPr>
          <w:p w:rsidR="007075D6" w:rsidRPr="00F22CB3" w:rsidRDefault="007075D6" w:rsidP="00DD6301">
            <w:pPr>
              <w:suppressLineNumbers/>
              <w:topLinePunct/>
              <w:autoSpaceDE w:val="0"/>
              <w:autoSpaceDN w:val="0"/>
              <w:adjustRightInd w:val="0"/>
              <w:snapToGrid w:val="0"/>
              <w:spacing w:line="320" w:lineRule="exact"/>
              <w:jc w:val="center"/>
              <w:rPr>
                <w:rFonts w:ascii="標楷體" w:eastAsia="標楷體" w:hAnsi="標楷體"/>
                <w:kern w:val="0"/>
                <w:sz w:val="18"/>
                <w:szCs w:val="18"/>
              </w:rPr>
            </w:pPr>
            <w:r w:rsidRPr="00F22CB3">
              <w:rPr>
                <w:rFonts w:ascii="標楷體" w:eastAsia="標楷體" w:hAnsi="標楷體" w:hint="eastAsia"/>
                <w:kern w:val="0"/>
                <w:sz w:val="18"/>
                <w:szCs w:val="18"/>
              </w:rPr>
              <w:t>裁罰依據</w:t>
            </w:r>
          </w:p>
        </w:tc>
        <w:tc>
          <w:tcPr>
            <w:tcW w:w="993" w:type="dxa"/>
            <w:vAlign w:val="center"/>
          </w:tcPr>
          <w:p w:rsidR="007075D6" w:rsidRPr="00F22CB3" w:rsidRDefault="007075D6" w:rsidP="00DD6301">
            <w:pPr>
              <w:suppressLineNumbers/>
              <w:topLinePunct/>
              <w:snapToGrid w:val="0"/>
              <w:spacing w:line="320" w:lineRule="exact"/>
              <w:ind w:left="452" w:hanging="452"/>
              <w:jc w:val="center"/>
              <w:rPr>
                <w:rFonts w:ascii="標楷體" w:eastAsia="標楷體" w:hAnsi="標楷體"/>
                <w:kern w:val="0"/>
                <w:sz w:val="18"/>
                <w:szCs w:val="18"/>
              </w:rPr>
            </w:pPr>
            <w:r w:rsidRPr="00F22CB3">
              <w:rPr>
                <w:rFonts w:ascii="標楷體" w:eastAsia="標楷體" w:hAnsi="標楷體" w:hint="eastAsia"/>
                <w:kern w:val="0"/>
                <w:sz w:val="18"/>
                <w:szCs w:val="18"/>
              </w:rPr>
              <w:t>處罰範圍</w:t>
            </w:r>
          </w:p>
        </w:tc>
        <w:tc>
          <w:tcPr>
            <w:tcW w:w="1872" w:type="dxa"/>
            <w:gridSpan w:val="3"/>
            <w:vAlign w:val="center"/>
          </w:tcPr>
          <w:p w:rsidR="007075D6" w:rsidRPr="00F22CB3" w:rsidRDefault="00421EE4" w:rsidP="00DD6301">
            <w:pPr>
              <w:suppressLineNumbers/>
              <w:topLinePunct/>
              <w:snapToGrid w:val="0"/>
              <w:spacing w:line="320" w:lineRule="exact"/>
              <w:ind w:left="452" w:hanging="452"/>
              <w:jc w:val="center"/>
              <w:rPr>
                <w:rFonts w:ascii="標楷體" w:eastAsia="標楷體" w:hAnsi="標楷體"/>
                <w:kern w:val="0"/>
                <w:sz w:val="18"/>
                <w:szCs w:val="18"/>
              </w:rPr>
            </w:pPr>
            <w:r w:rsidRPr="00F22CB3">
              <w:rPr>
                <w:rFonts w:ascii="標楷體" w:eastAsia="標楷體" w:hAnsi="標楷體" w:hint="eastAsia"/>
                <w:kern w:val="0"/>
                <w:sz w:val="18"/>
                <w:szCs w:val="18"/>
              </w:rPr>
              <w:t>裁罰基準</w:t>
            </w:r>
          </w:p>
        </w:tc>
        <w:tc>
          <w:tcPr>
            <w:tcW w:w="1246" w:type="dxa"/>
            <w:vAlign w:val="center"/>
          </w:tcPr>
          <w:p w:rsidR="007075D6" w:rsidRPr="00F22CB3" w:rsidRDefault="007075D6" w:rsidP="00554AB6">
            <w:pPr>
              <w:suppressLineNumbers/>
              <w:topLinePunct/>
              <w:snapToGrid w:val="0"/>
              <w:spacing w:line="320" w:lineRule="exact"/>
              <w:ind w:left="452" w:hanging="452"/>
              <w:rPr>
                <w:rFonts w:ascii="標楷體" w:eastAsia="標楷體" w:hAnsi="標楷體"/>
                <w:sz w:val="18"/>
                <w:szCs w:val="18"/>
              </w:rPr>
            </w:pPr>
          </w:p>
        </w:tc>
      </w:tr>
      <w:tr w:rsidR="00F22CB3" w:rsidRPr="00F22CB3" w:rsidTr="00E165F7">
        <w:tc>
          <w:tcPr>
            <w:tcW w:w="297"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一</w:t>
            </w:r>
            <w:proofErr w:type="gramEnd"/>
          </w:p>
        </w:tc>
        <w:tc>
          <w:tcPr>
            <w:tcW w:w="1418" w:type="dxa"/>
            <w:vMerge w:val="restart"/>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w:t>
            </w:r>
            <w:r w:rsidR="00157215" w:rsidRPr="00F22CB3">
              <w:rPr>
                <w:rFonts w:ascii="標楷體" w:eastAsia="標楷體" w:hAnsi="標楷體" w:hint="eastAsia"/>
                <w:sz w:val="18"/>
                <w:szCs w:val="18"/>
                <w:u w:val="single"/>
              </w:rPr>
              <w:t>遊憩活動</w:t>
            </w:r>
            <w:r w:rsidRPr="00F22CB3">
              <w:rPr>
                <w:rFonts w:ascii="標楷體" w:eastAsia="標楷體" w:hAnsi="標楷體" w:hint="eastAsia"/>
                <w:sz w:val="18"/>
                <w:szCs w:val="18"/>
              </w:rPr>
              <w:t>管理機關禁止活動區域之公告事項。</w:t>
            </w:r>
          </w:p>
        </w:tc>
        <w:tc>
          <w:tcPr>
            <w:tcW w:w="1095"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t>本條例第三十六條、第六十條第一項、第二項</w:t>
            </w:r>
          </w:p>
          <w:p w:rsidR="00206728" w:rsidRPr="00F22CB3" w:rsidRDefault="00206728"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水域遊憩活動管理辦法第八條第一款</w:t>
            </w:r>
          </w:p>
        </w:tc>
        <w:tc>
          <w:tcPr>
            <w:tcW w:w="993" w:type="dxa"/>
            <w:vMerge w:val="restart"/>
          </w:tcPr>
          <w:p w:rsidR="00206728"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782" w:type="dxa"/>
            <w:gridSpan w:val="3"/>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一</w:t>
            </w:r>
            <w:proofErr w:type="gramEnd"/>
          </w:p>
        </w:tc>
        <w:tc>
          <w:tcPr>
            <w:tcW w:w="1476" w:type="dxa"/>
            <w:vMerge w:val="restart"/>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違反水域管理機關禁止活動區域之公告事項。</w:t>
            </w:r>
          </w:p>
        </w:tc>
        <w:tc>
          <w:tcPr>
            <w:tcW w:w="1105"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水域遊憩活動管理辦法第八條第一款</w:t>
            </w:r>
            <w:r w:rsidRPr="00F22CB3">
              <w:rPr>
                <w:rFonts w:ascii="標楷體" w:eastAsia="標楷體" w:hAnsi="標楷體" w:hint="eastAsia"/>
                <w:sz w:val="18"/>
                <w:szCs w:val="18"/>
                <w:u w:val="single"/>
              </w:rPr>
              <w:t>、第二十七條第一款、第二十八條第一款</w:t>
            </w:r>
          </w:p>
        </w:tc>
        <w:tc>
          <w:tcPr>
            <w:tcW w:w="993"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880" w:type="dxa"/>
            <w:gridSpan w:val="2"/>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1246" w:type="dxa"/>
            <w:vMerge w:val="restart"/>
          </w:tcPr>
          <w:p w:rsidR="00206728" w:rsidRPr="00F22CB3" w:rsidRDefault="00206728"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Pr="00F22CB3">
              <w:rPr>
                <w:rFonts w:ascii="標楷體" w:eastAsia="標楷體" w:hAnsi="標楷體" w:hint="eastAsia"/>
                <w:sz w:val="18"/>
                <w:szCs w:val="18"/>
              </w:rPr>
              <w:t>修正</w:t>
            </w:r>
            <w:r w:rsidR="000A33FB" w:rsidRPr="00F22CB3">
              <w:rPr>
                <w:rFonts w:ascii="標楷體" w:eastAsia="標楷體" w:hAnsi="標楷體" w:hint="eastAsia"/>
                <w:sz w:val="18"/>
                <w:szCs w:val="18"/>
              </w:rPr>
              <w:t>，修正</w:t>
            </w:r>
            <w:r w:rsidR="00157215" w:rsidRPr="00F22CB3">
              <w:rPr>
                <w:rFonts w:ascii="標楷體" w:eastAsia="標楷體" w:hAnsi="標楷體" w:hint="eastAsia"/>
                <w:sz w:val="18"/>
                <w:szCs w:val="18"/>
              </w:rPr>
              <w:t>「水域遊憩活動管理機關」文字</w:t>
            </w:r>
            <w:r w:rsidR="00D35004" w:rsidRPr="00F22CB3">
              <w:rPr>
                <w:rFonts w:ascii="標楷體" w:eastAsia="標楷體" w:hAnsi="標楷體" w:hint="eastAsia"/>
                <w:sz w:val="18"/>
                <w:szCs w:val="18"/>
              </w:rPr>
              <w:t>及裁罰依據</w:t>
            </w:r>
            <w:r w:rsidRPr="00F22CB3">
              <w:rPr>
                <w:rFonts w:ascii="標楷體" w:eastAsia="標楷體" w:hAnsi="標楷體" w:hint="eastAsia"/>
                <w:sz w:val="18"/>
                <w:szCs w:val="18"/>
              </w:rPr>
              <w:t>。</w:t>
            </w:r>
          </w:p>
        </w:tc>
      </w:tr>
      <w:tr w:rsidR="00F22CB3" w:rsidRPr="00F22CB3" w:rsidTr="00E165F7">
        <w:tc>
          <w:tcPr>
            <w:tcW w:w="297"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82" w:type="dxa"/>
            <w:gridSpan w:val="3"/>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處新臺幣九萬元，並禁止其活動</w:t>
            </w:r>
          </w:p>
        </w:tc>
        <w:tc>
          <w:tcPr>
            <w:tcW w:w="256"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476"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880" w:type="dxa"/>
            <w:gridSpan w:val="2"/>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處新臺幣九萬元，並禁止其活動</w:t>
            </w:r>
          </w:p>
        </w:tc>
        <w:tc>
          <w:tcPr>
            <w:tcW w:w="1246" w:type="dxa"/>
            <w:vMerge/>
          </w:tcPr>
          <w:p w:rsidR="00206728" w:rsidRPr="00F22CB3" w:rsidRDefault="00206728"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tc>
        <w:tc>
          <w:tcPr>
            <w:tcW w:w="1418" w:type="dxa"/>
            <w:vMerge w:val="restart"/>
          </w:tcPr>
          <w:p w:rsidR="00206728" w:rsidRPr="00F22CB3" w:rsidRDefault="00206728" w:rsidP="005000FB">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w:t>
            </w:r>
            <w:r w:rsidR="00157215" w:rsidRPr="00F22CB3">
              <w:rPr>
                <w:rFonts w:ascii="標楷體" w:eastAsia="標楷體" w:hAnsi="標楷體" w:hint="eastAsia"/>
                <w:sz w:val="18"/>
                <w:szCs w:val="18"/>
                <w:u w:val="single"/>
              </w:rPr>
              <w:t>遊憩活動</w:t>
            </w:r>
            <w:r w:rsidRPr="00F22CB3">
              <w:rPr>
                <w:rFonts w:ascii="標楷體" w:eastAsia="標楷體" w:hAnsi="標楷體" w:hint="eastAsia"/>
                <w:sz w:val="18"/>
                <w:szCs w:val="18"/>
              </w:rPr>
              <w:t>管理機關對水域遊憩活動之種</w:t>
            </w:r>
            <w:r w:rsidRPr="00F22CB3">
              <w:rPr>
                <w:rFonts w:ascii="標楷體" w:eastAsia="標楷體" w:hAnsi="標楷體" w:hint="eastAsia"/>
                <w:sz w:val="18"/>
                <w:szCs w:val="18"/>
              </w:rPr>
              <w:lastRenderedPageBreak/>
              <w:t>類、範圍、時間限制。</w:t>
            </w:r>
          </w:p>
        </w:tc>
        <w:tc>
          <w:tcPr>
            <w:tcW w:w="1095" w:type="dxa"/>
            <w:vMerge w:val="restart"/>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國家級風景特定區：交通部觀光局國</w:t>
            </w:r>
            <w:r w:rsidRPr="00F22CB3">
              <w:rPr>
                <w:rFonts w:ascii="標楷體" w:eastAsia="標楷體" w:hAnsi="標楷體" w:hint="eastAsia"/>
                <w:sz w:val="18"/>
                <w:szCs w:val="18"/>
              </w:rPr>
              <w:lastRenderedPageBreak/>
              <w:t>家風景區管理處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177A52" w:rsidRPr="00F22CB3" w:rsidRDefault="00177A52" w:rsidP="00DD6301">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lastRenderedPageBreak/>
              <w:t>本條例第三十六條、第六十條第一項、第</w:t>
            </w:r>
            <w:r w:rsidRPr="00F22CB3">
              <w:rPr>
                <w:rFonts w:ascii="標楷體" w:eastAsia="標楷體" w:hAnsi="標楷體" w:hint="eastAsia"/>
                <w:sz w:val="18"/>
                <w:szCs w:val="18"/>
              </w:rPr>
              <w:lastRenderedPageBreak/>
              <w:t>二項</w:t>
            </w:r>
          </w:p>
          <w:p w:rsidR="00206728" w:rsidRPr="00F22CB3" w:rsidRDefault="00177A52" w:rsidP="00C6594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水域遊憩活動管理辦法第八條第</w:t>
            </w:r>
            <w:r w:rsidR="00C65940" w:rsidRPr="00F22CB3">
              <w:rPr>
                <w:rFonts w:ascii="標楷體" w:eastAsia="標楷體" w:hAnsi="標楷體" w:hint="eastAsia"/>
                <w:sz w:val="18"/>
                <w:szCs w:val="18"/>
                <w:u w:val="single"/>
              </w:rPr>
              <w:t>二</w:t>
            </w:r>
            <w:r w:rsidRPr="00F22CB3">
              <w:rPr>
                <w:rFonts w:ascii="標楷體" w:eastAsia="標楷體" w:hAnsi="標楷體" w:hint="eastAsia"/>
                <w:sz w:val="18"/>
                <w:szCs w:val="18"/>
              </w:rPr>
              <w:t>款</w:t>
            </w:r>
          </w:p>
        </w:tc>
        <w:tc>
          <w:tcPr>
            <w:tcW w:w="993"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00E13ECC" w:rsidRPr="00F22CB3">
              <w:rPr>
                <w:rFonts w:ascii="標楷體" w:eastAsia="標楷體" w:hAnsi="標楷體" w:hint="eastAsia"/>
                <w:sz w:val="18"/>
                <w:szCs w:val="18"/>
              </w:rPr>
              <w:t>第一項處新</w:t>
            </w:r>
            <w:proofErr w:type="gramEnd"/>
            <w:r w:rsidR="00E13ECC" w:rsidRPr="00F22CB3">
              <w:rPr>
                <w:rFonts w:ascii="標楷體" w:eastAsia="標楷體" w:hAnsi="標楷體" w:hint="eastAsia"/>
                <w:sz w:val="18"/>
                <w:szCs w:val="18"/>
              </w:rPr>
              <w:t>臺幣一萬元以</w:t>
            </w:r>
            <w:r w:rsidR="00E13ECC" w:rsidRPr="00F22CB3">
              <w:rPr>
                <w:rFonts w:ascii="標楷體" w:eastAsia="標楷體" w:hAnsi="標楷體" w:hint="eastAsia"/>
                <w:sz w:val="18"/>
                <w:szCs w:val="18"/>
              </w:rPr>
              <w:lastRenderedPageBreak/>
              <w:t>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206728" w:rsidRPr="00F22CB3" w:rsidRDefault="00E13ECC"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r w:rsidR="00206728" w:rsidRPr="00F22CB3">
              <w:rPr>
                <w:rFonts w:ascii="標楷體" w:eastAsia="標楷體" w:hAnsi="標楷體" w:hint="eastAsia"/>
                <w:sz w:val="18"/>
                <w:szCs w:val="18"/>
              </w:rPr>
              <w:t xml:space="preserve"> </w:t>
            </w: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違反水域遊憩活動之種類、範圍或</w:t>
            </w:r>
            <w:r w:rsidRPr="00F22CB3">
              <w:rPr>
                <w:rFonts w:ascii="標楷體" w:eastAsia="標楷體" w:hAnsi="標楷體" w:hint="eastAsia"/>
                <w:sz w:val="18"/>
                <w:szCs w:val="18"/>
              </w:rPr>
              <w:lastRenderedPageBreak/>
              <w:t>時間限制任何一項</w:t>
            </w:r>
          </w:p>
        </w:tc>
        <w:tc>
          <w:tcPr>
            <w:tcW w:w="782" w:type="dxa"/>
            <w:gridSpan w:val="3"/>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處新臺幣一萬元，並禁止其</w:t>
            </w:r>
            <w:r w:rsidRPr="00F22CB3">
              <w:rPr>
                <w:rFonts w:ascii="標楷體" w:eastAsia="標楷體" w:hAnsi="標楷體" w:hint="eastAsia"/>
                <w:sz w:val="18"/>
                <w:szCs w:val="18"/>
              </w:rPr>
              <w:lastRenderedPageBreak/>
              <w:t>活動</w:t>
            </w:r>
          </w:p>
        </w:tc>
        <w:tc>
          <w:tcPr>
            <w:tcW w:w="256"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w:t>
            </w:r>
          </w:p>
        </w:tc>
        <w:tc>
          <w:tcPr>
            <w:tcW w:w="1476" w:type="dxa"/>
            <w:vMerge w:val="restart"/>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違反水域管理機關對水域遊憩活動之種類、範圍、</w:t>
            </w:r>
            <w:r w:rsidRPr="00F22CB3">
              <w:rPr>
                <w:rFonts w:ascii="標楷體" w:eastAsia="標楷體" w:hAnsi="標楷體" w:hint="eastAsia"/>
                <w:sz w:val="18"/>
                <w:szCs w:val="18"/>
              </w:rPr>
              <w:lastRenderedPageBreak/>
              <w:t>時間限制。</w:t>
            </w:r>
          </w:p>
        </w:tc>
        <w:tc>
          <w:tcPr>
            <w:tcW w:w="1105" w:type="dxa"/>
            <w:vMerge w:val="restart"/>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國家級風景特定區：交通部觀光局國</w:t>
            </w:r>
            <w:r w:rsidRPr="00F22CB3">
              <w:rPr>
                <w:rFonts w:ascii="標楷體" w:eastAsia="標楷體" w:hAnsi="標楷體" w:hint="eastAsia"/>
                <w:sz w:val="18"/>
                <w:szCs w:val="18"/>
              </w:rPr>
              <w:lastRenderedPageBreak/>
              <w:t>家風景區管理處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lastRenderedPageBreak/>
              <w:t>本條例第三十六條、第六十條第一項、第</w:t>
            </w:r>
            <w:r w:rsidRPr="00F22CB3">
              <w:rPr>
                <w:rFonts w:ascii="標楷體" w:eastAsia="標楷體" w:hAnsi="標楷體" w:hint="eastAsia"/>
                <w:sz w:val="18"/>
                <w:szCs w:val="18"/>
              </w:rPr>
              <w:lastRenderedPageBreak/>
              <w:t>二項</w:t>
            </w:r>
          </w:p>
          <w:p w:rsidR="00206728" w:rsidRPr="00F22CB3" w:rsidRDefault="00177A5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水域遊憩活動管理辦法第八條第一款</w:t>
            </w:r>
            <w:r w:rsidRPr="00F22CB3">
              <w:rPr>
                <w:rFonts w:ascii="標楷體" w:eastAsia="標楷體" w:hAnsi="標楷體" w:hint="eastAsia"/>
                <w:sz w:val="18"/>
                <w:szCs w:val="18"/>
                <w:u w:val="single"/>
              </w:rPr>
              <w:t>、第二十七條第一款、第二十八條第一款</w:t>
            </w:r>
          </w:p>
        </w:tc>
        <w:tc>
          <w:tcPr>
            <w:tcW w:w="993" w:type="dxa"/>
            <w:vMerge w:val="restart"/>
          </w:tcPr>
          <w:p w:rsidR="00206728"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w:t>
            </w:r>
            <w:r w:rsidRPr="00F22CB3">
              <w:rPr>
                <w:rFonts w:ascii="標楷體" w:eastAsia="標楷體" w:hAnsi="標楷體" w:hint="eastAsia"/>
                <w:sz w:val="18"/>
                <w:szCs w:val="18"/>
              </w:rPr>
              <w:lastRenderedPageBreak/>
              <w:t>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206728" w:rsidRPr="00F22CB3" w:rsidRDefault="00767D60"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違反水域遊憩活動之種類、範圍或</w:t>
            </w:r>
            <w:r w:rsidRPr="00F22CB3">
              <w:rPr>
                <w:rFonts w:ascii="標楷體" w:eastAsia="標楷體" w:hAnsi="標楷體" w:hint="eastAsia"/>
                <w:sz w:val="18"/>
                <w:szCs w:val="18"/>
              </w:rPr>
              <w:lastRenderedPageBreak/>
              <w:t>時間限制任何一項</w:t>
            </w:r>
          </w:p>
        </w:tc>
        <w:tc>
          <w:tcPr>
            <w:tcW w:w="880" w:type="dxa"/>
            <w:gridSpan w:val="2"/>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處新臺幣一萬元，並禁止其活</w:t>
            </w:r>
            <w:r w:rsidRPr="00F22CB3">
              <w:rPr>
                <w:rFonts w:ascii="標楷體" w:eastAsia="標楷體" w:hAnsi="標楷體" w:hint="eastAsia"/>
                <w:sz w:val="18"/>
                <w:szCs w:val="18"/>
              </w:rPr>
              <w:lastRenderedPageBreak/>
              <w:t>動</w:t>
            </w:r>
          </w:p>
        </w:tc>
        <w:tc>
          <w:tcPr>
            <w:tcW w:w="1246" w:type="dxa"/>
            <w:vMerge w:val="restart"/>
          </w:tcPr>
          <w:p w:rsidR="00206728" w:rsidRPr="00F22CB3" w:rsidRDefault="006C0E75"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lastRenderedPageBreak/>
              <w:t>配合水域遊憩活動管理辦法修正</w:t>
            </w:r>
            <w:r w:rsidR="000A33FB" w:rsidRPr="00F22CB3">
              <w:rPr>
                <w:rFonts w:ascii="標楷體" w:eastAsia="標楷體" w:hAnsi="標楷體" w:hint="eastAsia"/>
                <w:sz w:val="18"/>
                <w:szCs w:val="18"/>
              </w:rPr>
              <w:t>，修正</w:t>
            </w:r>
            <w:r w:rsidRPr="00F22CB3">
              <w:rPr>
                <w:rFonts w:ascii="標楷體" w:eastAsia="標楷體" w:hAnsi="標楷體" w:hint="eastAsia"/>
                <w:sz w:val="18"/>
                <w:szCs w:val="18"/>
              </w:rPr>
              <w:t>「水</w:t>
            </w:r>
            <w:r w:rsidRPr="00F22CB3">
              <w:rPr>
                <w:rFonts w:ascii="標楷體" w:eastAsia="標楷體" w:hAnsi="標楷體" w:hint="eastAsia"/>
                <w:sz w:val="18"/>
                <w:szCs w:val="18"/>
              </w:rPr>
              <w:lastRenderedPageBreak/>
              <w:t>域遊憩活動管理機關」文字及裁罰依據。</w:t>
            </w:r>
          </w:p>
        </w:tc>
      </w:tr>
      <w:tr w:rsidR="00F22CB3" w:rsidRPr="00F22CB3" w:rsidTr="00E165F7">
        <w:tc>
          <w:tcPr>
            <w:tcW w:w="297"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違反水域遊憩活動之種類、範圍或時間限制任何二項</w:t>
            </w:r>
          </w:p>
        </w:tc>
        <w:tc>
          <w:tcPr>
            <w:tcW w:w="782" w:type="dxa"/>
            <w:gridSpan w:val="3"/>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25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違反水域遊憩活動之種類、範圍或時間限制任何二項</w:t>
            </w:r>
          </w:p>
        </w:tc>
        <w:tc>
          <w:tcPr>
            <w:tcW w:w="880" w:type="dxa"/>
            <w:gridSpan w:val="2"/>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1246" w:type="dxa"/>
            <w:vMerge/>
          </w:tcPr>
          <w:p w:rsidR="00206728" w:rsidRPr="00F22CB3" w:rsidRDefault="00206728" w:rsidP="00554AB6">
            <w:pPr>
              <w:numPr>
                <w:ilvl w:val="0"/>
                <w:numId w:val="1"/>
              </w:num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違反水域遊憩活動之種類、範圍及時間三項限制</w:t>
            </w:r>
          </w:p>
        </w:tc>
        <w:tc>
          <w:tcPr>
            <w:tcW w:w="782" w:type="dxa"/>
            <w:gridSpan w:val="3"/>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25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2" w:type="dxa"/>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違反水域遊憩活動之種類、範圍及時間三項限制</w:t>
            </w:r>
          </w:p>
        </w:tc>
        <w:tc>
          <w:tcPr>
            <w:tcW w:w="880" w:type="dxa"/>
            <w:gridSpan w:val="2"/>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1246" w:type="dxa"/>
            <w:vMerge/>
          </w:tcPr>
          <w:p w:rsidR="00206728" w:rsidRPr="00F22CB3" w:rsidRDefault="00206728" w:rsidP="00554AB6">
            <w:pPr>
              <w:numPr>
                <w:ilvl w:val="0"/>
                <w:numId w:val="1"/>
              </w:num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違反水域遊憩活動之種類、範圍及時間限制任何一項，並具營利性質者</w:t>
            </w:r>
          </w:p>
        </w:tc>
        <w:tc>
          <w:tcPr>
            <w:tcW w:w="782" w:type="dxa"/>
            <w:gridSpan w:val="3"/>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25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2" w:type="dxa"/>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違反水域遊憩活動之種類、範圍及時間限制任何一項，並具營利性質者</w:t>
            </w:r>
          </w:p>
        </w:tc>
        <w:tc>
          <w:tcPr>
            <w:tcW w:w="880" w:type="dxa"/>
            <w:gridSpan w:val="2"/>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1246" w:type="dxa"/>
            <w:vMerge/>
          </w:tcPr>
          <w:p w:rsidR="00206728" w:rsidRPr="00F22CB3" w:rsidRDefault="00206728" w:rsidP="00554AB6">
            <w:pPr>
              <w:numPr>
                <w:ilvl w:val="0"/>
                <w:numId w:val="1"/>
              </w:numPr>
              <w:suppressLineNumbers/>
              <w:topLinePunct/>
              <w:snapToGrid w:val="0"/>
              <w:spacing w:line="320" w:lineRule="exact"/>
              <w:rPr>
                <w:rFonts w:ascii="標楷體" w:eastAsia="標楷體" w:hAnsi="標楷體"/>
                <w:sz w:val="18"/>
                <w:szCs w:val="18"/>
              </w:rPr>
            </w:pPr>
          </w:p>
        </w:tc>
      </w:tr>
      <w:tr w:rsidR="00F22CB3" w:rsidRPr="00F22CB3" w:rsidTr="00E165F7">
        <w:trPr>
          <w:trHeight w:val="1791"/>
        </w:trPr>
        <w:tc>
          <w:tcPr>
            <w:tcW w:w="297"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違反水域遊憩活動之種類、範圍及時間限制任何二項，並具營利性質者</w:t>
            </w:r>
          </w:p>
        </w:tc>
        <w:tc>
          <w:tcPr>
            <w:tcW w:w="782" w:type="dxa"/>
            <w:gridSpan w:val="3"/>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處新臺幣九萬元，並禁止其活動</w:t>
            </w:r>
          </w:p>
        </w:tc>
        <w:tc>
          <w:tcPr>
            <w:tcW w:w="25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違反水域遊憩活動之種類、範圍及時間限制任何二項，並具營利性質者</w:t>
            </w:r>
          </w:p>
        </w:tc>
        <w:tc>
          <w:tcPr>
            <w:tcW w:w="880" w:type="dxa"/>
            <w:gridSpan w:val="2"/>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處新臺幣九萬元，並禁止其活動</w:t>
            </w:r>
          </w:p>
        </w:tc>
        <w:tc>
          <w:tcPr>
            <w:tcW w:w="1246" w:type="dxa"/>
            <w:vMerge/>
          </w:tcPr>
          <w:p w:rsidR="00206728" w:rsidRPr="00F22CB3" w:rsidRDefault="00206728" w:rsidP="00554AB6">
            <w:pPr>
              <w:numPr>
                <w:ilvl w:val="0"/>
                <w:numId w:val="1"/>
              </w:numPr>
              <w:suppressLineNumbers/>
              <w:topLinePunct/>
              <w:snapToGrid w:val="0"/>
              <w:spacing w:line="320" w:lineRule="exact"/>
              <w:rPr>
                <w:rFonts w:ascii="標楷體" w:eastAsia="標楷體" w:hAnsi="標楷體"/>
                <w:sz w:val="18"/>
                <w:szCs w:val="18"/>
              </w:rPr>
            </w:pPr>
          </w:p>
        </w:tc>
      </w:tr>
      <w:tr w:rsidR="00F22CB3" w:rsidRPr="00F22CB3" w:rsidTr="00E165F7">
        <w:trPr>
          <w:trHeight w:val="1920"/>
        </w:trPr>
        <w:tc>
          <w:tcPr>
            <w:tcW w:w="297" w:type="dxa"/>
            <w:vMerge/>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Borders>
              <w:bottom w:val="single" w:sz="4" w:space="0" w:color="auto"/>
            </w:tcBorders>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Borders>
              <w:bottom w:val="single" w:sz="4" w:space="0" w:color="auto"/>
            </w:tcBorders>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Borders>
              <w:bottom w:val="single" w:sz="4" w:space="0" w:color="auto"/>
            </w:tcBorders>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Borders>
              <w:bottom w:val="single" w:sz="4" w:space="0" w:color="auto"/>
            </w:tcBorders>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Borders>
              <w:bottom w:val="single" w:sz="4" w:space="0" w:color="auto"/>
            </w:tcBorders>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違反水域遊憩活動之種類、範圍及時間三項限制，並具營利性質者</w:t>
            </w:r>
          </w:p>
        </w:tc>
        <w:tc>
          <w:tcPr>
            <w:tcW w:w="782" w:type="dxa"/>
            <w:gridSpan w:val="3"/>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處新臺幣十五萬元，並禁止其活動</w:t>
            </w:r>
          </w:p>
        </w:tc>
        <w:tc>
          <w:tcPr>
            <w:tcW w:w="256" w:type="dxa"/>
            <w:vMerge/>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76" w:type="dxa"/>
            <w:vMerge/>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105" w:type="dxa"/>
            <w:vMerge/>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200" w:type="dxa"/>
            <w:vMerge/>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3" w:type="dxa"/>
            <w:vMerge/>
            <w:tcBorders>
              <w:bottom w:val="single" w:sz="4" w:space="0" w:color="auto"/>
            </w:tcBorders>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2" w:type="dxa"/>
            <w:tcBorders>
              <w:bottom w:val="single" w:sz="4" w:space="0" w:color="auto"/>
            </w:tcBorders>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違反水域遊憩活動之種類、範圍及時間三項限制，並具營利性質者</w:t>
            </w:r>
          </w:p>
        </w:tc>
        <w:tc>
          <w:tcPr>
            <w:tcW w:w="880" w:type="dxa"/>
            <w:gridSpan w:val="2"/>
            <w:tcBorders>
              <w:bottom w:val="single" w:sz="4" w:space="0" w:color="auto"/>
            </w:tcBorders>
          </w:tcPr>
          <w:p w:rsidR="00206728" w:rsidRPr="00F22CB3" w:rsidRDefault="00206728"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處新臺幣十五萬元，並禁止其活動</w:t>
            </w:r>
          </w:p>
        </w:tc>
        <w:tc>
          <w:tcPr>
            <w:tcW w:w="1246" w:type="dxa"/>
            <w:vMerge/>
            <w:tcBorders>
              <w:bottom w:val="single" w:sz="4" w:space="0" w:color="auto"/>
            </w:tcBorders>
          </w:tcPr>
          <w:p w:rsidR="00206728" w:rsidRPr="00F22CB3" w:rsidRDefault="00206728" w:rsidP="00554AB6">
            <w:pPr>
              <w:numPr>
                <w:ilvl w:val="0"/>
                <w:numId w:val="1"/>
              </w:num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418"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173"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992"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782" w:type="dxa"/>
            <w:gridSpan w:val="3"/>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三</w:t>
            </w:r>
          </w:p>
        </w:tc>
        <w:tc>
          <w:tcPr>
            <w:tcW w:w="1476"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從事水域遊憩活動，污染水質、破壞自然環境及天然景觀。</w:t>
            </w:r>
          </w:p>
        </w:tc>
        <w:tc>
          <w:tcPr>
            <w:tcW w:w="1105"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水域遊憩活動管理辦法第八條第四款、第二十七條第一款、第二十八條第一款</w:t>
            </w:r>
          </w:p>
        </w:tc>
        <w:tc>
          <w:tcPr>
            <w:tcW w:w="993" w:type="dxa"/>
            <w:vMerge w:val="restart"/>
          </w:tcPr>
          <w:p w:rsidR="00D35004"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992" w:type="dxa"/>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880" w:type="dxa"/>
            <w:gridSpan w:val="2"/>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處新臺幣一萬元，並禁止其活動</w:t>
            </w: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1246" w:type="dxa"/>
            <w:vMerge w:val="restart"/>
          </w:tcPr>
          <w:p w:rsidR="00522E59" w:rsidRPr="00F22CB3" w:rsidRDefault="00522E59"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本項刪除</w:t>
            </w:r>
            <w:r w:rsidRPr="00F22CB3">
              <w:rPr>
                <w:rFonts w:ascii="標楷體" w:eastAsia="標楷體" w:hAnsi="標楷體" w:hint="eastAsia"/>
                <w:sz w:val="18"/>
                <w:szCs w:val="18"/>
              </w:rPr>
              <w:t>。</w:t>
            </w:r>
          </w:p>
          <w:p w:rsidR="00D35004" w:rsidRPr="00F22CB3" w:rsidRDefault="00522E59" w:rsidP="00D73E73">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D35004"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00778C" w:rsidRPr="00F22CB3">
              <w:rPr>
                <w:rFonts w:ascii="標楷體" w:eastAsia="標楷體" w:hAnsi="標楷體" w:hint="eastAsia"/>
                <w:sz w:val="18"/>
                <w:szCs w:val="18"/>
              </w:rPr>
              <w:t>修正，</w:t>
            </w:r>
            <w:r w:rsidR="00D35004" w:rsidRPr="00F22CB3">
              <w:rPr>
                <w:rFonts w:ascii="標楷體" w:eastAsia="標楷體" w:hAnsi="標楷體" w:hint="eastAsia"/>
                <w:sz w:val="18"/>
                <w:szCs w:val="18"/>
              </w:rPr>
              <w:t>刪除</w:t>
            </w:r>
            <w:r w:rsidR="00D73E73" w:rsidRPr="00F22CB3">
              <w:rPr>
                <w:rFonts w:ascii="標楷體" w:eastAsia="標楷體" w:hAnsi="標楷體" w:hint="eastAsia"/>
                <w:sz w:val="18"/>
                <w:szCs w:val="18"/>
              </w:rPr>
              <w:t>違反該辦法現行</w:t>
            </w:r>
            <w:r w:rsidR="00D35004" w:rsidRPr="00F22CB3">
              <w:rPr>
                <w:rFonts w:ascii="標楷體" w:eastAsia="標楷體" w:hAnsi="標楷體" w:hint="eastAsia"/>
                <w:sz w:val="18"/>
                <w:szCs w:val="18"/>
              </w:rPr>
              <w:t>條文第八條第四款之裁罰規定。</w:t>
            </w:r>
          </w:p>
        </w:tc>
      </w:tr>
      <w:tr w:rsidR="00F22CB3" w:rsidRPr="00F22CB3" w:rsidTr="00E165F7">
        <w:tc>
          <w:tcPr>
            <w:tcW w:w="297" w:type="dxa"/>
            <w:vMerge/>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782" w:type="dxa"/>
            <w:gridSpan w:val="3"/>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256" w:type="dxa"/>
            <w:vMerge/>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05"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2" w:type="dxa"/>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880" w:type="dxa"/>
            <w:gridSpan w:val="2"/>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1246" w:type="dxa"/>
            <w:vMerge/>
          </w:tcPr>
          <w:p w:rsidR="00D35004" w:rsidRPr="00F22CB3" w:rsidRDefault="00D35004" w:rsidP="00554AB6">
            <w:pPr>
              <w:numPr>
                <w:ilvl w:val="0"/>
                <w:numId w:val="4"/>
              </w:num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095"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173" w:type="dxa"/>
            <w:vMerge w:val="restart"/>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992" w:type="dxa"/>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782" w:type="dxa"/>
            <w:gridSpan w:val="3"/>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四</w:t>
            </w:r>
          </w:p>
        </w:tc>
        <w:tc>
          <w:tcPr>
            <w:tcW w:w="1476"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從事水域遊憩活動，吸食毒品、迷幻物品或濫用管制藥品。</w:t>
            </w:r>
          </w:p>
        </w:tc>
        <w:tc>
          <w:tcPr>
            <w:tcW w:w="1105"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w:t>
            </w:r>
            <w:r w:rsidRPr="00F22CB3">
              <w:rPr>
                <w:rFonts w:ascii="標楷體" w:eastAsia="標楷體" w:hAnsi="標楷體" w:hint="eastAsia"/>
                <w:sz w:val="18"/>
                <w:szCs w:val="18"/>
              </w:rPr>
              <w:lastRenderedPageBreak/>
              <w:t>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206728" w:rsidRPr="00F22CB3" w:rsidRDefault="00206728" w:rsidP="00055B2E">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水域遊憩活動管理辦法第八條第</w:t>
            </w:r>
            <w:r w:rsidR="00055B2E" w:rsidRPr="00F22CB3">
              <w:rPr>
                <w:rFonts w:ascii="標楷體" w:eastAsia="標楷體" w:hAnsi="標楷體" w:hint="eastAsia"/>
                <w:sz w:val="18"/>
                <w:szCs w:val="18"/>
              </w:rPr>
              <w:t>五</w:t>
            </w:r>
            <w:r w:rsidRPr="00F22CB3">
              <w:rPr>
                <w:rFonts w:ascii="標楷體" w:eastAsia="標楷體" w:hAnsi="標楷體" w:hint="eastAsia"/>
                <w:sz w:val="18"/>
                <w:szCs w:val="18"/>
              </w:rPr>
              <w:t>款、第二十七條第一款、第二十八條第一款</w:t>
            </w:r>
          </w:p>
        </w:tc>
        <w:tc>
          <w:tcPr>
            <w:tcW w:w="993" w:type="dxa"/>
            <w:vMerge w:val="restart"/>
          </w:tcPr>
          <w:p w:rsidR="00206728"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w:t>
            </w:r>
            <w:r w:rsidRPr="00F22CB3">
              <w:rPr>
                <w:rFonts w:ascii="標楷體" w:eastAsia="標楷體" w:hAnsi="標楷體" w:hint="eastAsia"/>
                <w:sz w:val="18"/>
                <w:szCs w:val="18"/>
              </w:rPr>
              <w:lastRenderedPageBreak/>
              <w:t>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992" w:type="dxa"/>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880" w:type="dxa"/>
            <w:gridSpan w:val="2"/>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處新臺幣一萬元，並禁止其活動</w:t>
            </w:r>
          </w:p>
        </w:tc>
        <w:tc>
          <w:tcPr>
            <w:tcW w:w="1246" w:type="dxa"/>
            <w:vMerge w:val="restart"/>
          </w:tcPr>
          <w:p w:rsidR="00522E59" w:rsidRPr="00F22CB3" w:rsidRDefault="00522E59"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本項刪除</w:t>
            </w:r>
            <w:r w:rsidRPr="00F22CB3">
              <w:rPr>
                <w:rFonts w:ascii="標楷體" w:eastAsia="標楷體" w:hAnsi="標楷體" w:hint="eastAsia"/>
                <w:sz w:val="18"/>
                <w:szCs w:val="18"/>
              </w:rPr>
              <w:t>。</w:t>
            </w:r>
          </w:p>
          <w:p w:rsidR="00206728" w:rsidRPr="00F22CB3" w:rsidRDefault="00522E59"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157215"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00778C" w:rsidRPr="00F22CB3">
              <w:rPr>
                <w:rFonts w:ascii="標楷體" w:eastAsia="標楷體" w:hAnsi="標楷體" w:hint="eastAsia"/>
                <w:sz w:val="18"/>
                <w:szCs w:val="18"/>
              </w:rPr>
              <w:t>修正，</w:t>
            </w:r>
            <w:r w:rsidR="00157215" w:rsidRPr="00F22CB3">
              <w:rPr>
                <w:rFonts w:ascii="標楷體" w:eastAsia="標楷體" w:hAnsi="標楷體" w:hint="eastAsia"/>
                <w:sz w:val="18"/>
                <w:szCs w:val="18"/>
              </w:rPr>
              <w:lastRenderedPageBreak/>
              <w:t>刪除</w:t>
            </w:r>
            <w:r w:rsidR="00D73E73" w:rsidRPr="00F22CB3">
              <w:rPr>
                <w:rFonts w:ascii="標楷體" w:eastAsia="標楷體" w:hAnsi="標楷體" w:hint="eastAsia"/>
                <w:sz w:val="18"/>
                <w:szCs w:val="18"/>
              </w:rPr>
              <w:t>違反該辦法現行</w:t>
            </w:r>
            <w:r w:rsidR="00D35004" w:rsidRPr="00F22CB3">
              <w:rPr>
                <w:rFonts w:ascii="標楷體" w:eastAsia="標楷體" w:hAnsi="標楷體" w:hint="eastAsia"/>
                <w:sz w:val="18"/>
                <w:szCs w:val="18"/>
              </w:rPr>
              <w:t>條文</w:t>
            </w:r>
            <w:r w:rsidR="00157215" w:rsidRPr="00F22CB3">
              <w:rPr>
                <w:rFonts w:ascii="標楷體" w:eastAsia="標楷體" w:hAnsi="標楷體" w:hint="eastAsia"/>
                <w:sz w:val="18"/>
                <w:szCs w:val="18"/>
              </w:rPr>
              <w:t>第八條第五款之裁罰規定。</w:t>
            </w:r>
          </w:p>
        </w:tc>
      </w:tr>
      <w:tr w:rsidR="00F22CB3" w:rsidRPr="00F22CB3" w:rsidTr="00E165F7">
        <w:trPr>
          <w:trHeight w:val="1653"/>
        </w:trPr>
        <w:tc>
          <w:tcPr>
            <w:tcW w:w="297"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206728" w:rsidRPr="00F22CB3" w:rsidRDefault="00206728"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p>
        </w:tc>
        <w:tc>
          <w:tcPr>
            <w:tcW w:w="782" w:type="dxa"/>
            <w:gridSpan w:val="3"/>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rPr>
            </w:pPr>
          </w:p>
        </w:tc>
        <w:tc>
          <w:tcPr>
            <w:tcW w:w="25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p>
        </w:tc>
        <w:tc>
          <w:tcPr>
            <w:tcW w:w="1476"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p>
        </w:tc>
        <w:tc>
          <w:tcPr>
            <w:tcW w:w="1105"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p>
        </w:tc>
        <w:tc>
          <w:tcPr>
            <w:tcW w:w="1200"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p>
        </w:tc>
        <w:tc>
          <w:tcPr>
            <w:tcW w:w="993" w:type="dxa"/>
            <w:vMerge/>
          </w:tcPr>
          <w:p w:rsidR="00206728" w:rsidRPr="00F22CB3" w:rsidRDefault="00206728" w:rsidP="00DD6301">
            <w:pPr>
              <w:suppressLineNumbers/>
              <w:topLinePunct/>
              <w:snapToGrid w:val="0"/>
              <w:spacing w:line="320" w:lineRule="exact"/>
              <w:jc w:val="both"/>
              <w:rPr>
                <w:rFonts w:ascii="標楷體" w:eastAsia="標楷體" w:hAnsi="標楷體"/>
                <w:sz w:val="18"/>
                <w:szCs w:val="18"/>
                <w:u w:val="single"/>
              </w:rPr>
            </w:pPr>
          </w:p>
        </w:tc>
        <w:tc>
          <w:tcPr>
            <w:tcW w:w="992" w:type="dxa"/>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u w:val="single"/>
              </w:rPr>
              <w:t>具營利性質者</w:t>
            </w:r>
          </w:p>
        </w:tc>
        <w:tc>
          <w:tcPr>
            <w:tcW w:w="880" w:type="dxa"/>
            <w:gridSpan w:val="2"/>
          </w:tcPr>
          <w:p w:rsidR="00206728" w:rsidRPr="00F22CB3" w:rsidRDefault="00206728" w:rsidP="00DD6301">
            <w:pPr>
              <w:suppressLineNumbers/>
              <w:kinsoku w:val="0"/>
              <w:overflowPunct w:val="0"/>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u w:val="single"/>
              </w:rPr>
              <w:t>處新臺幣三萬元，並禁止其活動</w:t>
            </w:r>
          </w:p>
        </w:tc>
        <w:tc>
          <w:tcPr>
            <w:tcW w:w="1246" w:type="dxa"/>
            <w:vMerge/>
          </w:tcPr>
          <w:p w:rsidR="00206728" w:rsidRPr="00F22CB3" w:rsidRDefault="00206728"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tcPr>
          <w:p w:rsidR="00157215" w:rsidRPr="00F22CB3" w:rsidRDefault="00157215" w:rsidP="00DD6301">
            <w:pPr>
              <w:suppressLineNumbers/>
              <w:topLinePunct/>
              <w:snapToGrid w:val="0"/>
              <w:spacing w:line="320" w:lineRule="exact"/>
              <w:ind w:left="477" w:hanging="477"/>
              <w:jc w:val="both"/>
              <w:rPr>
                <w:rFonts w:ascii="標楷體" w:eastAsia="標楷體" w:hAnsi="標楷體"/>
                <w:sz w:val="18"/>
                <w:szCs w:val="18"/>
              </w:rPr>
            </w:pPr>
            <w:r w:rsidRPr="00F22CB3">
              <w:rPr>
                <w:rFonts w:ascii="標楷體" w:eastAsia="標楷體" w:hAnsi="標楷體" w:hint="eastAsia"/>
                <w:sz w:val="18"/>
                <w:szCs w:val="18"/>
                <w:u w:val="single"/>
              </w:rPr>
              <w:lastRenderedPageBreak/>
              <w:t>三</w:t>
            </w:r>
          </w:p>
        </w:tc>
        <w:tc>
          <w:tcPr>
            <w:tcW w:w="1418" w:type="dxa"/>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w:t>
            </w:r>
            <w:r w:rsidRPr="00F22CB3">
              <w:rPr>
                <w:rFonts w:ascii="標楷體" w:eastAsia="標楷體" w:hAnsi="標楷體" w:hint="eastAsia"/>
                <w:sz w:val="18"/>
                <w:szCs w:val="18"/>
                <w:u w:val="single"/>
              </w:rPr>
              <w:t>遊憩活動</w:t>
            </w:r>
            <w:r w:rsidRPr="00F22CB3">
              <w:rPr>
                <w:rFonts w:ascii="標楷體" w:eastAsia="標楷體" w:hAnsi="標楷體" w:hint="eastAsia"/>
                <w:sz w:val="18"/>
                <w:szCs w:val="18"/>
              </w:rPr>
              <w:t>管理機關所定注意事項有關配置合格</w:t>
            </w:r>
            <w:r w:rsidRPr="00F22CB3">
              <w:rPr>
                <w:rFonts w:ascii="標楷體" w:eastAsia="標楷體" w:hAnsi="標楷體" w:hint="eastAsia"/>
                <w:sz w:val="18"/>
                <w:szCs w:val="18"/>
                <w:u w:val="single"/>
              </w:rPr>
              <w:t>開放性水域</w:t>
            </w:r>
            <w:r w:rsidRPr="00F22CB3">
              <w:rPr>
                <w:rFonts w:ascii="標楷體" w:eastAsia="標楷體" w:hAnsi="標楷體" w:hint="eastAsia"/>
                <w:sz w:val="18"/>
                <w:szCs w:val="18"/>
              </w:rPr>
              <w:t>救生員及救生</w:t>
            </w:r>
            <w:r w:rsidR="00D35004" w:rsidRPr="00F22CB3">
              <w:rPr>
                <w:rFonts w:ascii="標楷體" w:eastAsia="標楷體" w:hAnsi="標楷體" w:hint="eastAsia"/>
                <w:sz w:val="18"/>
                <w:szCs w:val="18"/>
                <w:u w:val="single"/>
              </w:rPr>
              <w:t>(艇)</w:t>
            </w:r>
            <w:r w:rsidRPr="00F22CB3">
              <w:rPr>
                <w:rFonts w:ascii="標楷體" w:eastAsia="標楷體" w:hAnsi="標楷體" w:hint="eastAsia"/>
                <w:sz w:val="18"/>
                <w:szCs w:val="18"/>
              </w:rPr>
              <w:t>設備之規定。</w:t>
            </w:r>
          </w:p>
        </w:tc>
        <w:tc>
          <w:tcPr>
            <w:tcW w:w="1095" w:type="dxa"/>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157215" w:rsidRPr="00F22CB3" w:rsidRDefault="0015721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157215" w:rsidRPr="00F22CB3" w:rsidRDefault="0015721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157215" w:rsidRPr="00F22CB3" w:rsidRDefault="00157215"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水域遊憩活動管理辦法第九條第</w:t>
            </w:r>
            <w:r w:rsidR="00C65940" w:rsidRPr="00F22CB3">
              <w:rPr>
                <w:rFonts w:ascii="標楷體" w:eastAsia="標楷體" w:hAnsi="標楷體" w:hint="eastAsia"/>
                <w:sz w:val="18"/>
                <w:szCs w:val="18"/>
                <w:u w:val="single"/>
              </w:rPr>
              <w:t>三</w:t>
            </w:r>
            <w:r w:rsidRPr="00F22CB3">
              <w:rPr>
                <w:rFonts w:ascii="標楷體" w:eastAsia="標楷體" w:hAnsi="標楷體" w:hint="eastAsia"/>
                <w:sz w:val="18"/>
                <w:szCs w:val="18"/>
              </w:rPr>
              <w:t>項</w:t>
            </w:r>
          </w:p>
        </w:tc>
        <w:tc>
          <w:tcPr>
            <w:tcW w:w="993" w:type="dxa"/>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774" w:type="dxa"/>
            <w:gridSpan w:val="4"/>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00746CB6" w:rsidRPr="00F22CB3">
              <w:rPr>
                <w:rFonts w:ascii="標楷體" w:eastAsia="標楷體" w:hAnsi="標楷體" w:hint="eastAsia"/>
                <w:sz w:val="18"/>
                <w:szCs w:val="18"/>
                <w:u w:val="single"/>
              </w:rPr>
              <w:t>，並禁止其活動</w:t>
            </w:r>
          </w:p>
        </w:tc>
        <w:tc>
          <w:tcPr>
            <w:tcW w:w="256" w:type="dxa"/>
          </w:tcPr>
          <w:p w:rsidR="00157215" w:rsidRPr="00F22CB3" w:rsidRDefault="00157215" w:rsidP="00522E59">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t>五</w:t>
            </w:r>
          </w:p>
        </w:tc>
        <w:tc>
          <w:tcPr>
            <w:tcW w:w="1476" w:type="dxa"/>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違反水域管理機關所定注意事項有關配置合格救生員及救生設備之規定。</w:t>
            </w:r>
          </w:p>
        </w:tc>
        <w:tc>
          <w:tcPr>
            <w:tcW w:w="1105" w:type="dxa"/>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157215" w:rsidRPr="00F22CB3" w:rsidRDefault="0015721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157215" w:rsidRPr="00F22CB3" w:rsidRDefault="0015721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157215" w:rsidRPr="00F22CB3" w:rsidRDefault="0015721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水域遊憩活動管理辦法第九條第一項</w:t>
            </w:r>
            <w:r w:rsidRPr="00F22CB3">
              <w:rPr>
                <w:rFonts w:ascii="標楷體" w:eastAsia="標楷體" w:hAnsi="標楷體" w:hint="eastAsia"/>
                <w:sz w:val="18"/>
                <w:szCs w:val="18"/>
                <w:u w:val="single"/>
              </w:rPr>
              <w:t>、第二十八條第二款</w:t>
            </w:r>
          </w:p>
        </w:tc>
        <w:tc>
          <w:tcPr>
            <w:tcW w:w="993" w:type="dxa"/>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872" w:type="dxa"/>
            <w:gridSpan w:val="3"/>
          </w:tcPr>
          <w:p w:rsidR="00157215" w:rsidRPr="00F22CB3" w:rsidRDefault="0015721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p>
        </w:tc>
        <w:tc>
          <w:tcPr>
            <w:tcW w:w="1246" w:type="dxa"/>
          </w:tcPr>
          <w:p w:rsidR="000A33FB"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一、項次變更。</w:t>
            </w:r>
          </w:p>
          <w:p w:rsidR="00157215"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157215"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157215" w:rsidRPr="00F22CB3">
              <w:rPr>
                <w:rFonts w:ascii="標楷體" w:eastAsia="標楷體" w:hAnsi="標楷體" w:hint="eastAsia"/>
                <w:sz w:val="18"/>
                <w:szCs w:val="18"/>
              </w:rPr>
              <w:t>修正條文第九條</w:t>
            </w:r>
            <w:r w:rsidR="0000778C" w:rsidRPr="00F22CB3">
              <w:rPr>
                <w:rFonts w:ascii="標楷體" w:eastAsia="標楷體" w:hAnsi="標楷體" w:hint="eastAsia"/>
                <w:sz w:val="18"/>
                <w:szCs w:val="18"/>
              </w:rPr>
              <w:t>，修正</w:t>
            </w:r>
            <w:r w:rsidR="00157215" w:rsidRPr="00F22CB3">
              <w:rPr>
                <w:rFonts w:ascii="標楷體" w:eastAsia="標楷體" w:hAnsi="標楷體" w:hint="eastAsia"/>
                <w:sz w:val="18"/>
                <w:szCs w:val="18"/>
              </w:rPr>
              <w:t>裁罰</w:t>
            </w:r>
            <w:r w:rsidR="00D35004" w:rsidRPr="00F22CB3">
              <w:rPr>
                <w:rFonts w:ascii="標楷體" w:eastAsia="標楷體" w:hAnsi="標楷體" w:hint="eastAsia"/>
                <w:sz w:val="18"/>
                <w:szCs w:val="18"/>
              </w:rPr>
              <w:t>事項</w:t>
            </w:r>
            <w:r w:rsidR="00157215" w:rsidRPr="00F22CB3">
              <w:rPr>
                <w:rFonts w:ascii="標楷體" w:eastAsia="標楷體" w:hAnsi="標楷體" w:hint="eastAsia"/>
                <w:sz w:val="18"/>
                <w:szCs w:val="18"/>
              </w:rPr>
              <w:t>、裁罰依據</w:t>
            </w:r>
            <w:r w:rsidR="00746CB6" w:rsidRPr="00F22CB3">
              <w:rPr>
                <w:rFonts w:ascii="標楷體" w:eastAsia="標楷體" w:hAnsi="標楷體" w:hint="eastAsia"/>
                <w:sz w:val="18"/>
                <w:szCs w:val="18"/>
              </w:rPr>
              <w:t>、裁罰基準</w:t>
            </w:r>
            <w:r w:rsidR="00157215" w:rsidRPr="00F22CB3">
              <w:rPr>
                <w:rFonts w:ascii="標楷體" w:eastAsia="標楷體" w:hAnsi="標楷體" w:hint="eastAsia"/>
                <w:sz w:val="18"/>
                <w:szCs w:val="18"/>
              </w:rPr>
              <w:t>。</w:t>
            </w:r>
          </w:p>
        </w:tc>
      </w:tr>
      <w:tr w:rsidR="00F22CB3" w:rsidRPr="00F22CB3" w:rsidTr="00E165F7">
        <w:trPr>
          <w:trHeight w:val="1548"/>
        </w:trPr>
        <w:tc>
          <w:tcPr>
            <w:tcW w:w="297"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四</w:t>
            </w:r>
          </w:p>
        </w:tc>
        <w:tc>
          <w:tcPr>
            <w:tcW w:w="1418"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違反應依主管機關所定保險金額，投保責任保險之規定。</w:t>
            </w:r>
          </w:p>
        </w:tc>
        <w:tc>
          <w:tcPr>
            <w:tcW w:w="1095"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本條例第三十六條、第六十條第三項</w:t>
            </w:r>
          </w:p>
          <w:p w:rsidR="00E13ECC" w:rsidRPr="00F22CB3" w:rsidRDefault="00E13ECC"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水域遊憩活動管理辦法第十條第一項、第二項</w:t>
            </w:r>
          </w:p>
        </w:tc>
        <w:tc>
          <w:tcPr>
            <w:tcW w:w="993" w:type="dxa"/>
            <w:vMerge w:val="restart"/>
          </w:tcPr>
          <w:p w:rsidR="00E13ECC" w:rsidRPr="00F22CB3" w:rsidRDefault="00E13ECC"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134" w:type="dxa"/>
            <w:gridSpan w:val="3"/>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未投保責任保險</w:t>
            </w:r>
          </w:p>
        </w:tc>
        <w:tc>
          <w:tcPr>
            <w:tcW w:w="640" w:type="dxa"/>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E13ECC"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幣五萬元，並禁止其活動</w:t>
            </w:r>
          </w:p>
        </w:tc>
        <w:tc>
          <w:tcPr>
            <w:tcW w:w="256"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76"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105"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246" w:type="dxa"/>
            <w:vMerge w:val="restart"/>
          </w:tcPr>
          <w:p w:rsidR="00E13ECC" w:rsidRPr="00F22CB3" w:rsidRDefault="00E13ECC"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本項新增</w:t>
            </w:r>
            <w:r w:rsidRPr="00F22CB3">
              <w:rPr>
                <w:rFonts w:ascii="標楷體" w:eastAsia="標楷體" w:hAnsi="標楷體" w:hint="eastAsia"/>
                <w:sz w:val="18"/>
                <w:szCs w:val="18"/>
              </w:rPr>
              <w:t>。</w:t>
            </w:r>
          </w:p>
          <w:p w:rsidR="00E13ECC" w:rsidRPr="00F22CB3" w:rsidRDefault="00E13ECC"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二、配合水域遊憩活動管理辦法修正條文第十條，新增本項規定。</w:t>
            </w:r>
          </w:p>
          <w:p w:rsidR="00E13ECC" w:rsidRPr="00F22CB3" w:rsidRDefault="00E13ECC"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三、參考內政部「</w:t>
            </w:r>
            <w:r w:rsidRPr="00F22CB3">
              <w:rPr>
                <w:rFonts w:ascii="標楷體" w:eastAsia="標楷體" w:hAnsi="標楷體"/>
                <w:sz w:val="18"/>
                <w:szCs w:val="18"/>
              </w:rPr>
              <w:t>大型群聚活動安全管理要點</w:t>
            </w:r>
            <w:r w:rsidRPr="00F22CB3">
              <w:rPr>
                <w:rFonts w:ascii="標楷體" w:eastAsia="標楷體" w:hAnsi="標楷體" w:hint="eastAsia"/>
                <w:sz w:val="18"/>
                <w:szCs w:val="18"/>
              </w:rPr>
              <w:t>」，對活動</w:t>
            </w:r>
            <w:r w:rsidR="00F65C20" w:rsidRPr="00F22CB3">
              <w:rPr>
                <w:rFonts w:ascii="標楷體" w:eastAsia="標楷體" w:hAnsi="標楷體" w:hint="eastAsia"/>
                <w:sz w:val="18"/>
                <w:szCs w:val="18"/>
              </w:rPr>
              <w:t>人數達</w:t>
            </w:r>
            <w:r w:rsidRPr="00F22CB3">
              <w:rPr>
                <w:rFonts w:ascii="標楷體" w:eastAsia="標楷體" w:hAnsi="標楷體" w:hint="eastAsia"/>
                <w:sz w:val="18"/>
                <w:szCs w:val="18"/>
              </w:rPr>
              <w:t>一千人</w:t>
            </w:r>
            <w:r w:rsidR="00F65C20" w:rsidRPr="00F22CB3">
              <w:rPr>
                <w:rFonts w:ascii="標楷體" w:eastAsia="標楷體" w:hAnsi="標楷體" w:hint="eastAsia"/>
                <w:sz w:val="18"/>
                <w:szCs w:val="18"/>
              </w:rPr>
              <w:t>以上，且持續二小時以上</w:t>
            </w:r>
            <w:r w:rsidRPr="00F22CB3">
              <w:rPr>
                <w:rFonts w:ascii="標楷體" w:eastAsia="標楷體" w:hAnsi="標楷體" w:hint="eastAsia"/>
                <w:sz w:val="18"/>
                <w:szCs w:val="18"/>
              </w:rPr>
              <w:t>之活動，</w:t>
            </w:r>
            <w:r w:rsidR="00F65C20" w:rsidRPr="00F22CB3">
              <w:rPr>
                <w:rFonts w:ascii="標楷體" w:eastAsia="標楷體" w:hAnsi="標楷體" w:hint="eastAsia"/>
                <w:sz w:val="18"/>
                <w:szCs w:val="18"/>
              </w:rPr>
              <w:t>違反應依主管機關所定保險金額，投保責任保險之規定者，加重罰裁罰。</w:t>
            </w:r>
          </w:p>
        </w:tc>
      </w:tr>
      <w:tr w:rsidR="00F22CB3" w:rsidRPr="00F22CB3" w:rsidTr="00E165F7">
        <w:trPr>
          <w:trHeight w:val="457"/>
        </w:trPr>
        <w:tc>
          <w:tcPr>
            <w:tcW w:w="297"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Pr>
          <w:p w:rsidR="00E13ECC"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活動人數達一千人以上，且持續二小時以上之活動，未投保責任保險</w:t>
            </w:r>
          </w:p>
        </w:tc>
        <w:tc>
          <w:tcPr>
            <w:tcW w:w="640" w:type="dxa"/>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幣十萬元，並禁止其活動</w:t>
            </w:r>
          </w:p>
        </w:tc>
        <w:tc>
          <w:tcPr>
            <w:tcW w:w="25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1593"/>
        </w:trPr>
        <w:tc>
          <w:tcPr>
            <w:tcW w:w="297"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未依主管機關所定最低保險金額投保</w:t>
            </w:r>
          </w:p>
        </w:tc>
        <w:tc>
          <w:tcPr>
            <w:tcW w:w="640" w:type="dxa"/>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E13ECC" w:rsidP="00E13ECC">
            <w:pPr>
              <w:widowControl/>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幣三萬元，並禁止其活動</w:t>
            </w:r>
          </w:p>
        </w:tc>
        <w:tc>
          <w:tcPr>
            <w:tcW w:w="25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798"/>
        </w:trPr>
        <w:tc>
          <w:tcPr>
            <w:tcW w:w="297"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Pr>
          <w:p w:rsidR="00E13ECC"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活動人數達一千人以上，且持續二小時以上之活動，未依主管機關所定最低保險金額投保</w:t>
            </w:r>
          </w:p>
        </w:tc>
        <w:tc>
          <w:tcPr>
            <w:tcW w:w="640" w:type="dxa"/>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幣六萬元，並禁止其活動</w:t>
            </w:r>
          </w:p>
        </w:tc>
        <w:tc>
          <w:tcPr>
            <w:tcW w:w="25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1839"/>
        </w:trPr>
        <w:tc>
          <w:tcPr>
            <w:tcW w:w="297" w:type="dxa"/>
            <w:vMerge w:val="restart"/>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五</w:t>
            </w:r>
          </w:p>
        </w:tc>
        <w:tc>
          <w:tcPr>
            <w:tcW w:w="1418" w:type="dxa"/>
            <w:vMerge w:val="restart"/>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違反應依主管機關所定保險金額，投保傷害保險之規定。</w:t>
            </w:r>
          </w:p>
        </w:tc>
        <w:tc>
          <w:tcPr>
            <w:tcW w:w="1095" w:type="dxa"/>
            <w:vMerge w:val="restart"/>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本條例第三十六條、第六十條第三項</w:t>
            </w:r>
          </w:p>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水域遊憩活動管理辦法第十條第一項、第三項</w:t>
            </w:r>
          </w:p>
        </w:tc>
        <w:tc>
          <w:tcPr>
            <w:tcW w:w="993" w:type="dxa"/>
            <w:vMerge w:val="restart"/>
          </w:tcPr>
          <w:p w:rsidR="00E13ECC" w:rsidRPr="00F22CB3" w:rsidRDefault="00E13ECC"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134" w:type="dxa"/>
            <w:gridSpan w:val="3"/>
          </w:tcPr>
          <w:p w:rsidR="00E13ECC" w:rsidRPr="00F22CB3" w:rsidRDefault="00E13ECC"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未投保傷害保險</w:t>
            </w:r>
          </w:p>
        </w:tc>
        <w:tc>
          <w:tcPr>
            <w:tcW w:w="640" w:type="dxa"/>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E13ECC" w:rsidP="00E13ECC">
            <w:pPr>
              <w:widowControl/>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幣五萬元，並禁止其活動</w:t>
            </w:r>
          </w:p>
        </w:tc>
        <w:tc>
          <w:tcPr>
            <w:tcW w:w="256" w:type="dxa"/>
            <w:vMerge w:val="restart"/>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76" w:type="dxa"/>
            <w:vMerge w:val="restart"/>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105" w:type="dxa"/>
            <w:vMerge w:val="restart"/>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val="restart"/>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val="restart"/>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872" w:type="dxa"/>
            <w:gridSpan w:val="3"/>
            <w:vMerge w:val="restart"/>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246" w:type="dxa"/>
            <w:vMerge w:val="restart"/>
          </w:tcPr>
          <w:p w:rsidR="00E13ECC" w:rsidRPr="00F22CB3" w:rsidRDefault="00E13ECC"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本項新增</w:t>
            </w:r>
            <w:r w:rsidRPr="00F22CB3">
              <w:rPr>
                <w:rFonts w:ascii="標楷體" w:eastAsia="標楷體" w:hAnsi="標楷體" w:hint="eastAsia"/>
                <w:sz w:val="18"/>
                <w:szCs w:val="18"/>
              </w:rPr>
              <w:t>。</w:t>
            </w:r>
          </w:p>
          <w:p w:rsidR="00EF3A5D" w:rsidRPr="00F22CB3" w:rsidRDefault="00E13ECC" w:rsidP="00EF3A5D">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EF3A5D" w:rsidRPr="00F22CB3">
              <w:rPr>
                <w:rFonts w:ascii="標楷體" w:eastAsia="標楷體" w:hAnsi="標楷體" w:hint="eastAsia"/>
                <w:sz w:val="18"/>
                <w:szCs w:val="18"/>
              </w:rPr>
              <w:t>配合水域遊憩活動管理辦法修正條文第十條，新增本項規定。</w:t>
            </w:r>
          </w:p>
          <w:p w:rsidR="00E13ECC" w:rsidRPr="00F22CB3" w:rsidRDefault="00EF3A5D" w:rsidP="00EF3A5D">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三、參考內政部「</w:t>
            </w:r>
            <w:r w:rsidRPr="00F22CB3">
              <w:rPr>
                <w:rFonts w:ascii="標楷體" w:eastAsia="標楷體" w:hAnsi="標楷體"/>
                <w:sz w:val="18"/>
                <w:szCs w:val="18"/>
              </w:rPr>
              <w:t>大型群聚活動安全管理要點</w:t>
            </w:r>
            <w:r w:rsidRPr="00F22CB3">
              <w:rPr>
                <w:rFonts w:ascii="標楷體" w:eastAsia="標楷體" w:hAnsi="標楷體" w:hint="eastAsia"/>
                <w:sz w:val="18"/>
                <w:szCs w:val="18"/>
              </w:rPr>
              <w:t>」，對活動人數達一千人以上，且持續二小時以上之活動，違反應依主管機關所定保險金額，投保責任保險之規定者，加重罰裁罰。</w:t>
            </w:r>
          </w:p>
        </w:tc>
      </w:tr>
      <w:tr w:rsidR="00F22CB3" w:rsidRPr="00F22CB3" w:rsidTr="00E165F7">
        <w:trPr>
          <w:trHeight w:val="554"/>
        </w:trPr>
        <w:tc>
          <w:tcPr>
            <w:tcW w:w="297"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18"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Pr>
          <w:p w:rsidR="00E13ECC"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活動人數達一千人以上，且持續二小時以上之活動，未投保傷害保險</w:t>
            </w:r>
          </w:p>
        </w:tc>
        <w:tc>
          <w:tcPr>
            <w:tcW w:w="640" w:type="dxa"/>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F65C20" w:rsidP="00F65C20">
            <w:pPr>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幣十萬元，並禁止其活動</w:t>
            </w:r>
          </w:p>
        </w:tc>
        <w:tc>
          <w:tcPr>
            <w:tcW w:w="256"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1641"/>
        </w:trPr>
        <w:tc>
          <w:tcPr>
            <w:tcW w:w="297"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18"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未依主管機</w:t>
            </w:r>
          </w:p>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關所定最低保險金額投保</w:t>
            </w:r>
          </w:p>
        </w:tc>
        <w:tc>
          <w:tcPr>
            <w:tcW w:w="640" w:type="dxa"/>
          </w:tcPr>
          <w:p w:rsidR="00E13ECC" w:rsidRPr="00F22CB3" w:rsidRDefault="00E13ECC"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E13ECC" w:rsidP="00E13ECC">
            <w:pPr>
              <w:widowControl/>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幣三萬元，並禁止其活動</w:t>
            </w:r>
          </w:p>
        </w:tc>
        <w:tc>
          <w:tcPr>
            <w:tcW w:w="256"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1976"/>
        </w:trPr>
        <w:tc>
          <w:tcPr>
            <w:tcW w:w="297"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18"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Borders>
              <w:top w:val="nil"/>
            </w:tcBorders>
          </w:tcPr>
          <w:p w:rsidR="00E13ECC"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活動人數達一千人以上，且持續二小時以上之活動，未依主管機關所定最低保險金額投保</w:t>
            </w:r>
          </w:p>
        </w:tc>
        <w:tc>
          <w:tcPr>
            <w:tcW w:w="640" w:type="dxa"/>
            <w:tcBorders>
              <w:top w:val="nil"/>
            </w:tcBorders>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幣六萬元，並禁止其活動</w:t>
            </w:r>
          </w:p>
        </w:tc>
        <w:tc>
          <w:tcPr>
            <w:tcW w:w="256"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73E73">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73E73">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1690"/>
        </w:trPr>
        <w:tc>
          <w:tcPr>
            <w:tcW w:w="297"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六</w:t>
            </w:r>
          </w:p>
        </w:tc>
        <w:tc>
          <w:tcPr>
            <w:tcW w:w="1418"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違反應依主管機關所定保險金額，投保責任保險及傷害保險之規定。</w:t>
            </w:r>
          </w:p>
        </w:tc>
        <w:tc>
          <w:tcPr>
            <w:tcW w:w="1095"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本條例第三十六條、第六十條第三項</w:t>
            </w:r>
          </w:p>
          <w:p w:rsidR="00E13ECC" w:rsidRPr="00F22CB3" w:rsidRDefault="00E13ECC" w:rsidP="001C38D9">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水域遊憩活動管理辦法第十條</w:t>
            </w:r>
          </w:p>
        </w:tc>
        <w:tc>
          <w:tcPr>
            <w:tcW w:w="993" w:type="dxa"/>
            <w:vMerge w:val="restart"/>
          </w:tcPr>
          <w:p w:rsidR="00E13ECC" w:rsidRPr="00F22CB3" w:rsidRDefault="00E13ECC"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134" w:type="dxa"/>
            <w:gridSpan w:val="3"/>
          </w:tcPr>
          <w:p w:rsidR="00E13ECC" w:rsidRPr="00F22CB3" w:rsidRDefault="001C38D9"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同時</w:t>
            </w:r>
            <w:r w:rsidR="00E13ECC" w:rsidRPr="00F22CB3">
              <w:rPr>
                <w:rFonts w:ascii="標楷體" w:eastAsia="標楷體" w:hAnsi="標楷體" w:hint="eastAsia"/>
                <w:sz w:val="18"/>
                <w:szCs w:val="18"/>
              </w:rPr>
              <w:t>未投保責任保險及傷害保險</w:t>
            </w:r>
          </w:p>
        </w:tc>
        <w:tc>
          <w:tcPr>
            <w:tcW w:w="640" w:type="dxa"/>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E13ECC" w:rsidP="00DD6301">
            <w:pPr>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w:t>
            </w:r>
            <w:r w:rsidR="00F65C20" w:rsidRPr="00F22CB3">
              <w:rPr>
                <w:rFonts w:ascii="標楷體" w:eastAsia="標楷體" w:hAnsi="標楷體" w:hint="eastAsia"/>
                <w:sz w:val="18"/>
                <w:szCs w:val="18"/>
              </w:rPr>
              <w:t>七</w:t>
            </w:r>
            <w:r w:rsidRPr="00F22CB3">
              <w:rPr>
                <w:rFonts w:ascii="標楷體" w:eastAsia="標楷體" w:hAnsi="標楷體" w:hint="eastAsia"/>
                <w:sz w:val="18"/>
                <w:szCs w:val="18"/>
              </w:rPr>
              <w:t>萬</w:t>
            </w:r>
            <w:r w:rsidR="00F65C20" w:rsidRPr="00F22CB3">
              <w:rPr>
                <w:rFonts w:ascii="標楷體" w:eastAsia="標楷體" w:hAnsi="標楷體" w:hint="eastAsia"/>
                <w:sz w:val="18"/>
                <w:szCs w:val="18"/>
              </w:rPr>
              <w:t>五千</w:t>
            </w:r>
            <w:r w:rsidRPr="00F22CB3">
              <w:rPr>
                <w:rFonts w:ascii="標楷體" w:eastAsia="標楷體" w:hAnsi="標楷體" w:hint="eastAsia"/>
                <w:sz w:val="18"/>
                <w:szCs w:val="18"/>
              </w:rPr>
              <w:t>元，並禁止其活動</w:t>
            </w:r>
          </w:p>
        </w:tc>
        <w:tc>
          <w:tcPr>
            <w:tcW w:w="256"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76"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105"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val="restart"/>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val="restart"/>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246" w:type="dxa"/>
            <w:vMerge w:val="restart"/>
          </w:tcPr>
          <w:p w:rsidR="00E13ECC" w:rsidRPr="00F22CB3" w:rsidRDefault="00E13ECC"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本項新增</w:t>
            </w:r>
            <w:r w:rsidRPr="00F22CB3">
              <w:rPr>
                <w:rFonts w:ascii="標楷體" w:eastAsia="標楷體" w:hAnsi="標楷體" w:hint="eastAsia"/>
                <w:sz w:val="18"/>
                <w:szCs w:val="18"/>
              </w:rPr>
              <w:t>。</w:t>
            </w:r>
          </w:p>
          <w:p w:rsidR="00EF3A5D" w:rsidRPr="00F22CB3" w:rsidRDefault="00E13ECC" w:rsidP="00EF3A5D">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EF3A5D" w:rsidRPr="00F22CB3">
              <w:rPr>
                <w:rFonts w:ascii="標楷體" w:eastAsia="標楷體" w:hAnsi="標楷體" w:hint="eastAsia"/>
                <w:sz w:val="18"/>
                <w:szCs w:val="18"/>
              </w:rPr>
              <w:t>配合水域遊憩活動管理辦法修正條文第十條，新增本項規定。</w:t>
            </w:r>
          </w:p>
          <w:p w:rsidR="00E13ECC" w:rsidRPr="00F22CB3" w:rsidRDefault="00EF3A5D" w:rsidP="00EF3A5D">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三、參考內政部「</w:t>
            </w:r>
            <w:r w:rsidRPr="00F22CB3">
              <w:rPr>
                <w:rFonts w:ascii="標楷體" w:eastAsia="標楷體" w:hAnsi="標楷體"/>
                <w:sz w:val="18"/>
                <w:szCs w:val="18"/>
              </w:rPr>
              <w:t>大型群聚活動安全管理要點</w:t>
            </w:r>
            <w:r w:rsidRPr="00F22CB3">
              <w:rPr>
                <w:rFonts w:ascii="標楷體" w:eastAsia="標楷體" w:hAnsi="標楷體" w:hint="eastAsia"/>
                <w:sz w:val="18"/>
                <w:szCs w:val="18"/>
              </w:rPr>
              <w:t>」，對活動人數達一千人以上，且持續二小時以上之活動，違反應依主管機關所定保險金額，投保責任保險之規定者，加重罰裁罰。</w:t>
            </w:r>
          </w:p>
        </w:tc>
      </w:tr>
      <w:tr w:rsidR="00F22CB3" w:rsidRPr="00F22CB3" w:rsidTr="00E165F7">
        <w:trPr>
          <w:trHeight w:val="764"/>
        </w:trPr>
        <w:tc>
          <w:tcPr>
            <w:tcW w:w="297"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1095"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73"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F65C20" w:rsidRPr="00F22CB3" w:rsidRDefault="00F65C20" w:rsidP="00E13ECC">
            <w:pPr>
              <w:suppressLineNumbers/>
              <w:kinsoku w:val="0"/>
              <w:overflowPunct w:val="0"/>
              <w:topLinePunct/>
              <w:snapToGrid w:val="0"/>
              <w:spacing w:line="320" w:lineRule="exact"/>
              <w:jc w:val="both"/>
              <w:rPr>
                <w:rFonts w:ascii="標楷體" w:eastAsia="標楷體" w:hAnsi="標楷體"/>
                <w:sz w:val="18"/>
                <w:szCs w:val="18"/>
              </w:rPr>
            </w:pPr>
          </w:p>
        </w:tc>
        <w:tc>
          <w:tcPr>
            <w:tcW w:w="1134" w:type="dxa"/>
            <w:gridSpan w:val="3"/>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活動人數達一千人以上，且持續二小時以上之活動，</w:t>
            </w:r>
            <w:r w:rsidR="001C38D9" w:rsidRPr="00F22CB3">
              <w:rPr>
                <w:rFonts w:ascii="標楷體" w:eastAsia="標楷體" w:hAnsi="標楷體" w:hint="eastAsia"/>
                <w:sz w:val="18"/>
                <w:szCs w:val="18"/>
              </w:rPr>
              <w:t>同時</w:t>
            </w:r>
            <w:r w:rsidRPr="00F22CB3">
              <w:rPr>
                <w:rFonts w:ascii="標楷體" w:eastAsia="標楷體" w:hAnsi="標楷體" w:hint="eastAsia"/>
                <w:sz w:val="18"/>
                <w:szCs w:val="18"/>
              </w:rPr>
              <w:t>未投保責任保險及傷害保險</w:t>
            </w:r>
          </w:p>
        </w:tc>
        <w:tc>
          <w:tcPr>
            <w:tcW w:w="640" w:type="dxa"/>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F65C20" w:rsidRPr="00F22CB3" w:rsidRDefault="00F65C20" w:rsidP="00F65C20">
            <w:pPr>
              <w:widowControl/>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幣十五萬元，並禁止其活動</w:t>
            </w:r>
          </w:p>
        </w:tc>
        <w:tc>
          <w:tcPr>
            <w:tcW w:w="256"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246" w:type="dxa"/>
            <w:vMerge/>
          </w:tcPr>
          <w:p w:rsidR="00F65C20" w:rsidRPr="00F22CB3" w:rsidRDefault="00F65C20"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1651"/>
        </w:trPr>
        <w:tc>
          <w:tcPr>
            <w:tcW w:w="297"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u w:val="single"/>
              </w:rPr>
            </w:pPr>
          </w:p>
        </w:tc>
        <w:tc>
          <w:tcPr>
            <w:tcW w:w="1418"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109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117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993"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1134" w:type="dxa"/>
            <w:gridSpan w:val="3"/>
          </w:tcPr>
          <w:p w:rsidR="00E13ECC" w:rsidRPr="00F22CB3" w:rsidRDefault="001C38D9"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同時</w:t>
            </w:r>
            <w:r w:rsidR="00E13ECC" w:rsidRPr="00F22CB3">
              <w:rPr>
                <w:rFonts w:ascii="標楷體" w:eastAsia="標楷體" w:hAnsi="標楷體" w:hint="eastAsia"/>
                <w:sz w:val="18"/>
                <w:szCs w:val="18"/>
              </w:rPr>
              <w:t>未依主管機關所定最低保險金額投保</w:t>
            </w:r>
            <w:r w:rsidR="00F65C20" w:rsidRPr="00F22CB3">
              <w:rPr>
                <w:rFonts w:ascii="標楷體" w:eastAsia="標楷體" w:hAnsi="標楷體" w:hint="eastAsia"/>
                <w:sz w:val="18"/>
                <w:szCs w:val="18"/>
              </w:rPr>
              <w:t>責任保險及傷害保險</w:t>
            </w:r>
          </w:p>
        </w:tc>
        <w:tc>
          <w:tcPr>
            <w:tcW w:w="640" w:type="dxa"/>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w:t>
            </w:r>
            <w:proofErr w:type="gramStart"/>
            <w:r w:rsidRPr="00F22CB3">
              <w:rPr>
                <w:rFonts w:ascii="標楷體" w:eastAsia="標楷體" w:hAnsi="標楷體" w:hint="eastAsia"/>
                <w:sz w:val="18"/>
                <w:szCs w:val="18"/>
              </w:rPr>
              <w:t>臺</w:t>
            </w:r>
            <w:proofErr w:type="gramEnd"/>
          </w:p>
          <w:p w:rsidR="00E13ECC" w:rsidRPr="00F22CB3" w:rsidRDefault="00E13ECC" w:rsidP="00F65C20">
            <w:pPr>
              <w:widowControl/>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幣六萬元，並禁止其活動</w:t>
            </w:r>
          </w:p>
        </w:tc>
        <w:tc>
          <w:tcPr>
            <w:tcW w:w="25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E13ECC" w:rsidRPr="00F22CB3" w:rsidRDefault="00E13ECC" w:rsidP="00DD6301">
            <w:pPr>
              <w:suppressLineNumbers/>
              <w:topLinePunct/>
              <w:snapToGrid w:val="0"/>
              <w:spacing w:line="320" w:lineRule="exact"/>
              <w:jc w:val="both"/>
              <w:rPr>
                <w:rFonts w:ascii="標楷體" w:eastAsia="標楷體" w:hAnsi="標楷體"/>
                <w:sz w:val="18"/>
                <w:szCs w:val="18"/>
              </w:rPr>
            </w:pPr>
          </w:p>
        </w:tc>
        <w:tc>
          <w:tcPr>
            <w:tcW w:w="1246" w:type="dxa"/>
            <w:vMerge/>
          </w:tcPr>
          <w:p w:rsidR="00E13ECC" w:rsidRPr="00F22CB3" w:rsidRDefault="00E13ECC"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2560"/>
        </w:trPr>
        <w:tc>
          <w:tcPr>
            <w:tcW w:w="297"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u w:val="single"/>
              </w:rPr>
            </w:pPr>
          </w:p>
        </w:tc>
        <w:tc>
          <w:tcPr>
            <w:tcW w:w="1418"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1095"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1173"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993"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u w:val="single"/>
              </w:rPr>
            </w:pPr>
          </w:p>
        </w:tc>
        <w:tc>
          <w:tcPr>
            <w:tcW w:w="1134" w:type="dxa"/>
            <w:gridSpan w:val="3"/>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活動人數達一千人以上，且持續二小時以上之活動，</w:t>
            </w:r>
            <w:r w:rsidR="001C38D9" w:rsidRPr="00F22CB3">
              <w:rPr>
                <w:rFonts w:ascii="標楷體" w:eastAsia="標楷體" w:hAnsi="標楷體" w:hint="eastAsia"/>
                <w:sz w:val="18"/>
                <w:szCs w:val="18"/>
              </w:rPr>
              <w:t>同時</w:t>
            </w:r>
            <w:r w:rsidRPr="00F22CB3">
              <w:rPr>
                <w:rFonts w:ascii="標楷體" w:eastAsia="標楷體" w:hAnsi="標楷體" w:hint="eastAsia"/>
                <w:sz w:val="18"/>
                <w:szCs w:val="18"/>
              </w:rPr>
              <w:t>未依主管機關所定最低保險金額投保</w:t>
            </w:r>
            <w:r w:rsidRPr="00F22CB3">
              <w:rPr>
                <w:rFonts w:ascii="標楷體" w:eastAsia="標楷體" w:hAnsi="標楷體" w:hint="eastAsia"/>
                <w:sz w:val="18"/>
                <w:szCs w:val="18"/>
              </w:rPr>
              <w:lastRenderedPageBreak/>
              <w:t>責任保險及傷害保險</w:t>
            </w:r>
          </w:p>
        </w:tc>
        <w:tc>
          <w:tcPr>
            <w:tcW w:w="640" w:type="dxa"/>
          </w:tcPr>
          <w:p w:rsidR="00F65C20"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w:t>
            </w:r>
            <w:proofErr w:type="gramStart"/>
            <w:r w:rsidRPr="00F22CB3">
              <w:rPr>
                <w:rFonts w:ascii="標楷體" w:eastAsia="標楷體" w:hAnsi="標楷體" w:hint="eastAsia"/>
                <w:sz w:val="18"/>
                <w:szCs w:val="18"/>
              </w:rPr>
              <w:t>臺</w:t>
            </w:r>
            <w:proofErr w:type="gramEnd"/>
          </w:p>
          <w:p w:rsidR="00F65C20" w:rsidRPr="00F22CB3" w:rsidRDefault="00F65C20" w:rsidP="00F65C20">
            <w:pPr>
              <w:snapToGrid w:val="0"/>
              <w:spacing w:line="320" w:lineRule="exact"/>
              <w:rPr>
                <w:rFonts w:ascii="標楷體" w:eastAsia="標楷體" w:hAnsi="標楷體"/>
                <w:sz w:val="18"/>
                <w:szCs w:val="18"/>
              </w:rPr>
            </w:pPr>
            <w:r w:rsidRPr="00F22CB3">
              <w:rPr>
                <w:rFonts w:ascii="標楷體" w:eastAsia="標楷體" w:hAnsi="標楷體" w:hint="eastAsia"/>
                <w:sz w:val="18"/>
                <w:szCs w:val="18"/>
              </w:rPr>
              <w:t>幣十二萬元，並禁止其活動</w:t>
            </w:r>
          </w:p>
        </w:tc>
        <w:tc>
          <w:tcPr>
            <w:tcW w:w="256"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F65C20" w:rsidRPr="00F22CB3" w:rsidRDefault="00F65C20"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872" w:type="dxa"/>
            <w:gridSpan w:val="3"/>
            <w:vMerge/>
          </w:tcPr>
          <w:p w:rsidR="00F65C20" w:rsidRPr="00F22CB3" w:rsidRDefault="00F65C20" w:rsidP="00DD6301">
            <w:pPr>
              <w:suppressLineNumbers/>
              <w:topLinePunct/>
              <w:snapToGrid w:val="0"/>
              <w:spacing w:line="320" w:lineRule="exact"/>
              <w:jc w:val="both"/>
              <w:rPr>
                <w:rFonts w:ascii="標楷體" w:eastAsia="標楷體" w:hAnsi="標楷體"/>
                <w:sz w:val="18"/>
                <w:szCs w:val="18"/>
              </w:rPr>
            </w:pPr>
          </w:p>
        </w:tc>
        <w:tc>
          <w:tcPr>
            <w:tcW w:w="1246" w:type="dxa"/>
            <w:vMerge/>
          </w:tcPr>
          <w:p w:rsidR="00F65C20" w:rsidRPr="00F22CB3" w:rsidRDefault="00F65C20"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tcPr>
          <w:p w:rsidR="00004BA2"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lastRenderedPageBreak/>
              <w:t>七</w:t>
            </w:r>
          </w:p>
        </w:tc>
        <w:tc>
          <w:tcPr>
            <w:tcW w:w="1418" w:type="dxa"/>
          </w:tcPr>
          <w:p w:rsidR="00004BA2" w:rsidRPr="00F22CB3" w:rsidRDefault="00741841"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t>違反</w:t>
            </w:r>
            <w:r w:rsidR="00004BA2" w:rsidRPr="00F22CB3">
              <w:rPr>
                <w:rFonts w:ascii="標楷體" w:eastAsia="標楷體" w:hAnsi="標楷體" w:hint="eastAsia"/>
                <w:sz w:val="18"/>
                <w:szCs w:val="18"/>
                <w:u w:val="single"/>
              </w:rPr>
              <w:t>帶客從事</w:t>
            </w:r>
            <w:r w:rsidR="00004BA2" w:rsidRPr="00F22CB3">
              <w:rPr>
                <w:rFonts w:ascii="標楷體" w:eastAsia="標楷體" w:hAnsi="標楷體" w:hint="eastAsia"/>
                <w:sz w:val="18"/>
                <w:szCs w:val="18"/>
              </w:rPr>
              <w:t>水上摩托車</w:t>
            </w:r>
            <w:r w:rsidR="00004BA2" w:rsidRPr="00F22CB3">
              <w:rPr>
                <w:rFonts w:ascii="標楷體" w:eastAsia="標楷體" w:hAnsi="標楷體" w:hint="eastAsia"/>
                <w:sz w:val="18"/>
                <w:szCs w:val="18"/>
                <w:u w:val="single"/>
              </w:rPr>
              <w:t>活動或出租水上摩托車者，</w:t>
            </w:r>
            <w:r w:rsidRPr="00F22CB3">
              <w:rPr>
                <w:rFonts w:ascii="標楷體" w:eastAsia="標楷體" w:hAnsi="標楷體" w:hint="eastAsia"/>
                <w:sz w:val="18"/>
                <w:szCs w:val="18"/>
                <w:u w:val="single"/>
              </w:rPr>
              <w:t>應</w:t>
            </w:r>
            <w:r w:rsidR="00004BA2" w:rsidRPr="00F22CB3">
              <w:rPr>
                <w:rFonts w:ascii="標楷體" w:eastAsia="標楷體" w:hAnsi="標楷體" w:hint="eastAsia"/>
                <w:sz w:val="18"/>
                <w:szCs w:val="18"/>
                <w:u w:val="single"/>
              </w:rPr>
              <w:t>於活動前對遊客進行</w:t>
            </w:r>
            <w:r w:rsidR="00004BA2" w:rsidRPr="00F22CB3">
              <w:rPr>
                <w:rFonts w:ascii="標楷體" w:eastAsia="標楷體" w:hAnsi="標楷體" w:hint="eastAsia"/>
                <w:sz w:val="18"/>
                <w:szCs w:val="18"/>
              </w:rPr>
              <w:t>活動安全教育</w:t>
            </w:r>
            <w:r w:rsidR="005557F1" w:rsidRPr="00F22CB3">
              <w:rPr>
                <w:rFonts w:ascii="標楷體" w:eastAsia="標楷體" w:hAnsi="標楷體" w:hint="eastAsia"/>
                <w:sz w:val="18"/>
                <w:szCs w:val="18"/>
              </w:rPr>
              <w:t>之規定</w:t>
            </w:r>
            <w:r w:rsidR="00004BA2" w:rsidRPr="00F22CB3">
              <w:rPr>
                <w:rFonts w:ascii="標楷體" w:eastAsia="標楷體" w:hAnsi="標楷體" w:hint="eastAsia"/>
                <w:sz w:val="18"/>
                <w:szCs w:val="18"/>
              </w:rPr>
              <w:t>。</w:t>
            </w:r>
          </w:p>
        </w:tc>
        <w:tc>
          <w:tcPr>
            <w:tcW w:w="109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w:t>
            </w:r>
            <w:r w:rsidRPr="00F22CB3">
              <w:rPr>
                <w:rFonts w:ascii="標楷體" w:eastAsia="標楷體" w:hAnsi="標楷體" w:hint="eastAsia"/>
                <w:sz w:val="18"/>
                <w:szCs w:val="18"/>
                <w:u w:val="single"/>
              </w:rPr>
              <w:t>二</w:t>
            </w:r>
            <w:r w:rsidRPr="00F22CB3">
              <w:rPr>
                <w:rFonts w:ascii="標楷體" w:eastAsia="標楷體" w:hAnsi="標楷體" w:hint="eastAsia"/>
                <w:sz w:val="18"/>
                <w:szCs w:val="18"/>
              </w:rPr>
              <w:t>項</w:t>
            </w:r>
          </w:p>
          <w:p w:rsidR="00004BA2" w:rsidRPr="00F22CB3" w:rsidRDefault="00004BA2"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u w:val="single"/>
              </w:rPr>
              <w:t>二</w:t>
            </w:r>
            <w:r w:rsidRPr="00F22CB3">
              <w:rPr>
                <w:rFonts w:ascii="標楷體" w:eastAsia="標楷體" w:hAnsi="標楷體" w:hint="eastAsia"/>
                <w:sz w:val="18"/>
                <w:szCs w:val="18"/>
              </w:rPr>
              <w:t>條第一項</w:t>
            </w:r>
          </w:p>
        </w:tc>
        <w:tc>
          <w:tcPr>
            <w:tcW w:w="993"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t>處新臺幣三萬元以上十五萬元</w:t>
            </w:r>
            <w:r w:rsidRPr="00F22CB3">
              <w:rPr>
                <w:rFonts w:ascii="標楷體" w:eastAsia="標楷體" w:hAnsi="標楷體" w:hint="eastAsia"/>
                <w:sz w:val="18"/>
                <w:szCs w:val="18"/>
              </w:rPr>
              <w:t>以下罰鍰，並禁止其活動。</w:t>
            </w:r>
          </w:p>
        </w:tc>
        <w:tc>
          <w:tcPr>
            <w:tcW w:w="1774" w:type="dxa"/>
            <w:gridSpan w:val="4"/>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w:t>
            </w:r>
            <w:r w:rsidR="00741841" w:rsidRPr="00F22CB3">
              <w:rPr>
                <w:rFonts w:ascii="標楷體" w:eastAsia="標楷體" w:hAnsi="標楷體" w:hint="eastAsia"/>
                <w:sz w:val="18"/>
                <w:szCs w:val="18"/>
                <w:u w:val="single"/>
              </w:rPr>
              <w:t>三</w:t>
            </w:r>
            <w:r w:rsidRPr="00F22CB3">
              <w:rPr>
                <w:rFonts w:ascii="標楷體" w:eastAsia="標楷體" w:hAnsi="標楷體" w:hint="eastAsia"/>
                <w:sz w:val="18"/>
                <w:szCs w:val="18"/>
                <w:u w:val="single"/>
              </w:rPr>
              <w:t>萬</w:t>
            </w:r>
            <w:r w:rsidRPr="00F22CB3">
              <w:rPr>
                <w:rFonts w:ascii="標楷體" w:eastAsia="標楷體" w:hAnsi="標楷體" w:hint="eastAsia"/>
                <w:sz w:val="18"/>
                <w:szCs w:val="18"/>
              </w:rPr>
              <w:t>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tcPr>
          <w:p w:rsidR="00004BA2" w:rsidRPr="00F22CB3" w:rsidRDefault="00004BA2" w:rsidP="00522E59">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t>租用水上摩托車者，違反駕駛水上摩托車前應先經活動安全教育之規定。</w:t>
            </w:r>
          </w:p>
        </w:tc>
        <w:tc>
          <w:tcPr>
            <w:tcW w:w="110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w:t>
            </w:r>
          </w:p>
          <w:p w:rsidR="00004BA2" w:rsidRPr="00F22CB3" w:rsidRDefault="00004BA2" w:rsidP="00522E59">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水域遊憩活動管理辦法第十一條第一項</w:t>
            </w:r>
            <w:r w:rsidR="00522E59" w:rsidRPr="00F22CB3">
              <w:rPr>
                <w:rFonts w:ascii="標楷體" w:eastAsia="標楷體" w:hAnsi="標楷體" w:hint="eastAsia"/>
                <w:sz w:val="18"/>
                <w:szCs w:val="18"/>
                <w:u w:val="single"/>
              </w:rPr>
              <w:t>、第二十七條第二款</w:t>
            </w:r>
          </w:p>
        </w:tc>
        <w:tc>
          <w:tcPr>
            <w:tcW w:w="993"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處新臺幣一萬元以上五萬元以下罰鍰，並禁止其活動。</w:t>
            </w:r>
          </w:p>
        </w:tc>
        <w:tc>
          <w:tcPr>
            <w:tcW w:w="1872" w:type="dxa"/>
            <w:gridSpan w:val="3"/>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004BA2" w:rsidRPr="00F22CB3" w:rsidRDefault="00F65C2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0A33FB" w:rsidRPr="00F22CB3">
              <w:rPr>
                <w:rFonts w:ascii="標楷體" w:eastAsia="標楷體" w:hAnsi="標楷體" w:hint="eastAsia"/>
                <w:sz w:val="18"/>
                <w:szCs w:val="18"/>
              </w:rPr>
              <w:t>項次變更。</w:t>
            </w:r>
          </w:p>
          <w:p w:rsidR="00F65C20" w:rsidRPr="00F22CB3" w:rsidRDefault="00F65C20"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0A33FB" w:rsidRPr="00F22CB3">
              <w:rPr>
                <w:rFonts w:ascii="標楷體" w:eastAsia="標楷體" w:hAnsi="標楷體" w:hint="eastAsia"/>
                <w:sz w:val="18"/>
                <w:szCs w:val="18"/>
              </w:rPr>
              <w:t>配合水域遊憩活動管理辦法修正條文第十二條，修正裁罰事項、裁罰依據及裁罰基準。</w:t>
            </w:r>
          </w:p>
        </w:tc>
      </w:tr>
      <w:tr w:rsidR="00F22CB3" w:rsidRPr="00F22CB3" w:rsidTr="00E165F7">
        <w:tc>
          <w:tcPr>
            <w:tcW w:w="297" w:type="dxa"/>
            <w:vMerge w:val="restart"/>
          </w:tcPr>
          <w:p w:rsidR="00004BA2"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u w:val="single"/>
              </w:rPr>
              <w:t>八</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違反限制水上摩托車活動區域之規定。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w:t>
            </w:r>
            <w:r w:rsidRPr="00F22CB3">
              <w:rPr>
                <w:rFonts w:ascii="標楷體" w:eastAsia="標楷體" w:hAnsi="標楷體" w:hint="eastAsia"/>
                <w:sz w:val="18"/>
                <w:szCs w:val="18"/>
              </w:rPr>
              <w:lastRenderedPageBreak/>
              <w:t>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lastRenderedPageBreak/>
              <w:t>本條例第三十六條、第六十條第一項、第二項</w:t>
            </w:r>
          </w:p>
          <w:p w:rsidR="00004BA2" w:rsidRPr="00F22CB3" w:rsidRDefault="00004BA2"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水域遊憩活動管理辦法第十</w:t>
            </w:r>
            <w:r w:rsidRPr="00F22CB3">
              <w:rPr>
                <w:rFonts w:ascii="標楷體" w:eastAsia="標楷體" w:hAnsi="標楷體" w:hint="eastAsia"/>
                <w:sz w:val="18"/>
                <w:szCs w:val="18"/>
                <w:u w:val="single"/>
              </w:rPr>
              <w:t>三</w:t>
            </w:r>
            <w:r w:rsidRPr="00F22CB3">
              <w:rPr>
                <w:rFonts w:ascii="標楷體" w:eastAsia="標楷體" w:hAnsi="標楷體" w:hint="eastAsia"/>
                <w:sz w:val="18"/>
                <w:szCs w:val="18"/>
              </w:rPr>
              <w:t>條第一項</w:t>
            </w:r>
          </w:p>
        </w:tc>
        <w:tc>
          <w:tcPr>
            <w:tcW w:w="993" w:type="dxa"/>
            <w:vMerge w:val="restart"/>
          </w:tcPr>
          <w:p w:rsidR="00004BA2"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w:t>
            </w:r>
            <w:r w:rsidRPr="00F22CB3">
              <w:rPr>
                <w:rFonts w:ascii="標楷體" w:eastAsia="標楷體" w:hAnsi="標楷體" w:hint="eastAsia"/>
                <w:sz w:val="18"/>
                <w:szCs w:val="18"/>
              </w:rPr>
              <w:lastRenderedPageBreak/>
              <w:t>下罰鍰，並禁止其活動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w:t>
            </w:r>
            <w:r w:rsidRPr="00F22CB3">
              <w:rPr>
                <w:rFonts w:ascii="標楷體" w:eastAsia="標楷體" w:hAnsi="標楷體" w:hint="eastAsia"/>
                <w:sz w:val="18"/>
                <w:szCs w:val="18"/>
              </w:rPr>
              <w:lastRenderedPageBreak/>
              <w:t>活動</w:t>
            </w: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七</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違反限制水上摩托車活動區域之規定。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w:t>
            </w:r>
            <w:r w:rsidRPr="00F22CB3">
              <w:rPr>
                <w:rFonts w:ascii="標楷體" w:eastAsia="標楷體" w:hAnsi="標楷體" w:hint="eastAsia"/>
                <w:sz w:val="18"/>
                <w:szCs w:val="18"/>
              </w:rPr>
              <w:lastRenderedPageBreak/>
              <w:t>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004BA2" w:rsidRPr="00F22CB3" w:rsidRDefault="00004BA2"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水域遊憩活動管理辦法第十二條第一項</w:t>
            </w:r>
            <w:r w:rsidR="00522E59" w:rsidRPr="00F22CB3">
              <w:rPr>
                <w:rFonts w:ascii="標楷體" w:eastAsia="標楷體" w:hAnsi="標楷體" w:hint="eastAsia"/>
                <w:sz w:val="18"/>
                <w:szCs w:val="18"/>
                <w:u w:val="single"/>
              </w:rPr>
              <w:t>、第二十七條第三款、第二十八條第三款</w:t>
            </w:r>
          </w:p>
        </w:tc>
        <w:tc>
          <w:tcPr>
            <w:tcW w:w="993" w:type="dxa"/>
            <w:vMerge w:val="restart"/>
          </w:tcPr>
          <w:p w:rsidR="00004BA2"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w:t>
            </w:r>
            <w:r w:rsidRPr="00F22CB3">
              <w:rPr>
                <w:rFonts w:ascii="標楷體" w:eastAsia="標楷體" w:hAnsi="標楷體" w:hint="eastAsia"/>
                <w:sz w:val="18"/>
                <w:szCs w:val="18"/>
              </w:rPr>
              <w:lastRenderedPageBreak/>
              <w:t>下罰鍰，並禁止其活動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w:t>
            </w:r>
            <w:r w:rsidRPr="00F22CB3">
              <w:rPr>
                <w:rFonts w:ascii="標楷體" w:eastAsia="標楷體" w:hAnsi="標楷體" w:hint="eastAsia"/>
                <w:sz w:val="18"/>
                <w:szCs w:val="18"/>
              </w:rPr>
              <w:lastRenderedPageBreak/>
              <w:t>動</w:t>
            </w:r>
          </w:p>
        </w:tc>
        <w:tc>
          <w:tcPr>
            <w:tcW w:w="1246" w:type="dxa"/>
            <w:vMerge w:val="restart"/>
          </w:tcPr>
          <w:p w:rsidR="000A33FB" w:rsidRPr="00F22CB3" w:rsidRDefault="00F65C2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lastRenderedPageBreak/>
              <w:t>一、</w:t>
            </w:r>
            <w:r w:rsidR="000A33FB" w:rsidRPr="00F22CB3">
              <w:rPr>
                <w:rFonts w:ascii="標楷體" w:eastAsia="標楷體" w:hAnsi="標楷體" w:hint="eastAsia"/>
                <w:sz w:val="18"/>
                <w:szCs w:val="18"/>
              </w:rPr>
              <w:t>項次變更。</w:t>
            </w:r>
          </w:p>
          <w:p w:rsidR="00F65C20"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004BA2"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004BA2" w:rsidRPr="00F22CB3">
              <w:rPr>
                <w:rFonts w:ascii="標楷體" w:eastAsia="標楷體" w:hAnsi="標楷體" w:hint="eastAsia"/>
                <w:sz w:val="18"/>
                <w:szCs w:val="18"/>
              </w:rPr>
              <w:t>修正條</w:t>
            </w:r>
            <w:r w:rsidR="00004BA2" w:rsidRPr="00F22CB3">
              <w:rPr>
                <w:rFonts w:ascii="標楷體" w:eastAsia="標楷體" w:hAnsi="標楷體" w:hint="eastAsia"/>
                <w:sz w:val="18"/>
                <w:szCs w:val="18"/>
              </w:rPr>
              <w:lastRenderedPageBreak/>
              <w:t>文</w:t>
            </w:r>
            <w:r w:rsidR="00C65940" w:rsidRPr="00F22CB3">
              <w:rPr>
                <w:rFonts w:ascii="標楷體" w:eastAsia="標楷體" w:hAnsi="標楷體" w:hint="eastAsia"/>
                <w:sz w:val="18"/>
                <w:szCs w:val="18"/>
              </w:rPr>
              <w:t>第十三條</w:t>
            </w:r>
            <w:r w:rsidR="0000778C" w:rsidRPr="00F22CB3">
              <w:rPr>
                <w:rFonts w:ascii="標楷體" w:eastAsia="標楷體" w:hAnsi="標楷體" w:hint="eastAsia"/>
                <w:sz w:val="18"/>
                <w:szCs w:val="18"/>
              </w:rPr>
              <w:t>，</w:t>
            </w:r>
            <w:r w:rsidR="00004BA2" w:rsidRPr="00F22CB3">
              <w:rPr>
                <w:rFonts w:ascii="標楷體" w:eastAsia="標楷體" w:hAnsi="標楷體" w:hint="eastAsia"/>
                <w:sz w:val="18"/>
                <w:szCs w:val="18"/>
              </w:rPr>
              <w:t>修正裁罰依據。</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sz w:val="18"/>
                <w:szCs w:val="18"/>
              </w:rPr>
            </w:pP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256" w:type="dxa"/>
            <w:vMerge/>
          </w:tcPr>
          <w:p w:rsidR="00004BA2" w:rsidRPr="00F22CB3" w:rsidRDefault="00004BA2" w:rsidP="00DD6301">
            <w:pPr>
              <w:suppressLineNumbers/>
              <w:topLinePunct/>
              <w:snapToGrid w:val="0"/>
              <w:spacing w:line="320" w:lineRule="exact"/>
              <w:ind w:left="452" w:hanging="452"/>
              <w:jc w:val="both"/>
              <w:rPr>
                <w:rFonts w:ascii="標楷體" w:eastAsia="標楷體" w:hAnsi="標楷體"/>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1246" w:type="dxa"/>
            <w:vMerge/>
          </w:tcPr>
          <w:p w:rsidR="00004BA2" w:rsidRPr="00F22CB3" w:rsidRDefault="00004BA2" w:rsidP="00554AB6">
            <w:pPr>
              <w:suppressLineNumbers/>
              <w:topLinePunct/>
              <w:snapToGrid w:val="0"/>
              <w:spacing w:line="320" w:lineRule="exact"/>
              <w:ind w:left="-56" w:firstLine="56"/>
              <w:rPr>
                <w:rFonts w:ascii="標楷體" w:eastAsia="標楷體" w:hAnsi="標楷體"/>
                <w:sz w:val="18"/>
                <w:szCs w:val="18"/>
              </w:rPr>
            </w:pPr>
          </w:p>
        </w:tc>
      </w:tr>
      <w:tr w:rsidR="00F22CB3" w:rsidRPr="00F22CB3" w:rsidTr="00E165F7">
        <w:tc>
          <w:tcPr>
            <w:tcW w:w="297" w:type="dxa"/>
            <w:vMerge w:val="restart"/>
          </w:tcPr>
          <w:p w:rsidR="00004BA2"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t>九</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違反水上摩托車活動不得與非動力型水域遊憩活動共同使用相同活動時間及區位之規定。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004BA2" w:rsidRPr="00F22CB3" w:rsidRDefault="00004BA2"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u w:val="single"/>
              </w:rPr>
              <w:t>三</w:t>
            </w:r>
            <w:r w:rsidRPr="00F22CB3">
              <w:rPr>
                <w:rFonts w:ascii="標楷體" w:eastAsia="標楷體" w:hAnsi="標楷體" w:hint="eastAsia"/>
                <w:sz w:val="18"/>
                <w:szCs w:val="18"/>
              </w:rPr>
              <w:t>條第三項</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767D6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671" w:type="dxa"/>
            <w:gridSpan w:val="2"/>
          </w:tcPr>
          <w:p w:rsidR="00DD6301"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711A89" w:rsidRPr="00F22CB3" w:rsidRDefault="00711A89"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八</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違反水上摩托車活動不得與非動力型水域遊憩活動共同使用相同活動時間及區位之規定。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004BA2" w:rsidRPr="00F22CB3" w:rsidRDefault="00004BA2"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水域遊憩活動管理辦法第十二條第三項</w:t>
            </w:r>
            <w:r w:rsidR="00522E59" w:rsidRPr="00F22CB3">
              <w:rPr>
                <w:rFonts w:ascii="標楷體" w:eastAsia="標楷體" w:hAnsi="標楷體" w:hint="eastAsia"/>
                <w:sz w:val="18"/>
                <w:szCs w:val="18"/>
                <w:u w:val="single"/>
              </w:rPr>
              <w:t>、第二十七條第三款、第二十八條第三款</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767D6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A33FB" w:rsidRPr="00F22CB3" w:rsidRDefault="00F65C2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0A33FB" w:rsidRPr="00F22CB3">
              <w:rPr>
                <w:rFonts w:ascii="標楷體" w:eastAsia="標楷體" w:hAnsi="標楷體" w:hint="eastAsia"/>
                <w:sz w:val="18"/>
                <w:szCs w:val="18"/>
              </w:rPr>
              <w:t>項次變更。</w:t>
            </w:r>
          </w:p>
          <w:p w:rsidR="00F65C20"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EF3A5D" w:rsidRPr="00F22CB3">
              <w:rPr>
                <w:rFonts w:ascii="標楷體" w:eastAsia="標楷體" w:hAnsi="標楷體" w:hint="eastAsia"/>
                <w:sz w:val="18"/>
                <w:szCs w:val="18"/>
              </w:rPr>
              <w:t>配合水域遊憩活動管理辦法修正條文第十三條，修正裁罰依據。</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25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1246" w:type="dxa"/>
            <w:vMerge/>
          </w:tcPr>
          <w:p w:rsidR="00004BA2" w:rsidRPr="00F22CB3" w:rsidRDefault="00004BA2"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004BA2" w:rsidRPr="00F22CB3" w:rsidRDefault="00F65C20" w:rsidP="00F65C2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t>十</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違反騎乘水上摩</w:t>
            </w:r>
            <w:r w:rsidRPr="00F22CB3">
              <w:rPr>
                <w:rFonts w:ascii="標楷體" w:eastAsia="標楷體" w:hAnsi="標楷體" w:hint="eastAsia"/>
                <w:sz w:val="18"/>
                <w:szCs w:val="18"/>
              </w:rPr>
              <w:lastRenderedPageBreak/>
              <w:t>托車應戴安全頭盔及附有口哨救生衣之規定。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w:t>
            </w:r>
            <w:r w:rsidRPr="00F22CB3">
              <w:rPr>
                <w:rFonts w:ascii="標楷體" w:eastAsia="標楷體" w:hAnsi="標楷體" w:hint="eastAsia"/>
                <w:sz w:val="18"/>
                <w:szCs w:val="18"/>
              </w:rPr>
              <w:lastRenderedPageBreak/>
              <w:t>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w:t>
            </w:r>
            <w:r w:rsidRPr="00F22CB3">
              <w:rPr>
                <w:rFonts w:ascii="標楷體" w:eastAsia="標楷體" w:hAnsi="標楷體" w:hint="eastAsia"/>
                <w:sz w:val="18"/>
                <w:szCs w:val="18"/>
              </w:rPr>
              <w:lastRenderedPageBreak/>
              <w:t>六條、第六十條第一項</w:t>
            </w:r>
          </w:p>
          <w:p w:rsidR="00004BA2" w:rsidRPr="00F22CB3" w:rsidRDefault="00004BA2"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u w:val="single"/>
              </w:rPr>
              <w:t>四</w:t>
            </w:r>
            <w:r w:rsidRPr="00F22CB3">
              <w:rPr>
                <w:rFonts w:ascii="標楷體" w:eastAsia="標楷體" w:hAnsi="標楷體" w:hint="eastAsia"/>
                <w:sz w:val="18"/>
                <w:szCs w:val="18"/>
              </w:rPr>
              <w:t>條</w:t>
            </w:r>
          </w:p>
        </w:tc>
        <w:tc>
          <w:tcPr>
            <w:tcW w:w="993" w:type="dxa"/>
            <w:vMerge w:val="restart"/>
          </w:tcPr>
          <w:p w:rsidR="00004BA2" w:rsidRPr="00F22CB3" w:rsidRDefault="00004BA2" w:rsidP="00E13ECC">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處新臺幣一</w:t>
            </w:r>
            <w:r w:rsidRPr="00F22CB3">
              <w:rPr>
                <w:rFonts w:ascii="標楷體" w:eastAsia="標楷體" w:hAnsi="標楷體" w:hint="eastAsia"/>
                <w:sz w:val="18"/>
                <w:szCs w:val="18"/>
              </w:rPr>
              <w:lastRenderedPageBreak/>
              <w:t>萬元以上五萬元以下罰鍰，並禁止其活動</w:t>
            </w: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未戴安全頭</w:t>
            </w:r>
            <w:r w:rsidRPr="00F22CB3">
              <w:rPr>
                <w:rFonts w:ascii="標楷體" w:eastAsia="標楷體" w:hAnsi="標楷體" w:hint="eastAsia"/>
                <w:sz w:val="18"/>
                <w:szCs w:val="18"/>
              </w:rPr>
              <w:lastRenderedPageBreak/>
              <w:t>盔</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w:t>
            </w:r>
            <w:r w:rsidRPr="00F22CB3">
              <w:rPr>
                <w:rFonts w:ascii="標楷體" w:eastAsia="標楷體" w:hAnsi="標楷體" w:hint="eastAsia"/>
                <w:sz w:val="18"/>
                <w:szCs w:val="18"/>
              </w:rPr>
              <w:lastRenderedPageBreak/>
              <w:t>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九</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違反騎乘水上摩</w:t>
            </w:r>
            <w:r w:rsidRPr="00F22CB3">
              <w:rPr>
                <w:rFonts w:ascii="標楷體" w:eastAsia="標楷體" w:hAnsi="標楷體" w:hint="eastAsia"/>
                <w:sz w:val="18"/>
                <w:szCs w:val="18"/>
              </w:rPr>
              <w:lastRenderedPageBreak/>
              <w:t>托車應戴安全頭盔及附有口哨救生衣之規定。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w:t>
            </w:r>
            <w:r w:rsidRPr="00F22CB3">
              <w:rPr>
                <w:rFonts w:ascii="標楷體" w:eastAsia="標楷體" w:hAnsi="標楷體" w:hint="eastAsia"/>
                <w:sz w:val="18"/>
                <w:szCs w:val="18"/>
              </w:rPr>
              <w:lastRenderedPageBreak/>
              <w:t>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w:t>
            </w:r>
            <w:r w:rsidRPr="00F22CB3">
              <w:rPr>
                <w:rFonts w:ascii="標楷體" w:eastAsia="標楷體" w:hAnsi="標楷體" w:hint="eastAsia"/>
                <w:sz w:val="18"/>
                <w:szCs w:val="18"/>
              </w:rPr>
              <w:lastRenderedPageBreak/>
              <w:t>六條、第六十條第一項</w:t>
            </w:r>
          </w:p>
          <w:p w:rsidR="00004BA2" w:rsidRPr="00F22CB3" w:rsidRDefault="00004BA2"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水域遊憩活動管理辦法第十三條</w:t>
            </w:r>
            <w:r w:rsidR="00522E59" w:rsidRPr="00F22CB3">
              <w:rPr>
                <w:rFonts w:ascii="標楷體" w:eastAsia="標楷體" w:hAnsi="標楷體" w:hint="eastAsia"/>
                <w:sz w:val="18"/>
                <w:szCs w:val="18"/>
                <w:u w:val="single"/>
              </w:rPr>
              <w:t>、第二十七條第四款</w:t>
            </w:r>
          </w:p>
        </w:tc>
        <w:tc>
          <w:tcPr>
            <w:tcW w:w="99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處新臺幣一</w:t>
            </w:r>
            <w:r w:rsidRPr="00F22CB3">
              <w:rPr>
                <w:rFonts w:ascii="標楷體" w:eastAsia="標楷體" w:hAnsi="標楷體" w:hint="eastAsia"/>
                <w:sz w:val="18"/>
                <w:szCs w:val="18"/>
              </w:rPr>
              <w:lastRenderedPageBreak/>
              <w:t>萬元以上五萬元以下罰鍰，並禁止其活動。</w:t>
            </w: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未戴安全頭盔</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w:t>
            </w:r>
            <w:r w:rsidRPr="00F22CB3">
              <w:rPr>
                <w:rFonts w:ascii="標楷體" w:eastAsia="標楷體" w:hAnsi="標楷體" w:hint="eastAsia"/>
                <w:sz w:val="18"/>
                <w:szCs w:val="18"/>
              </w:rPr>
              <w:lastRenderedPageBreak/>
              <w:t>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A33FB" w:rsidRPr="00F22CB3" w:rsidRDefault="00F65C2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lastRenderedPageBreak/>
              <w:t>一、</w:t>
            </w:r>
            <w:r w:rsidR="000A33FB" w:rsidRPr="00F22CB3">
              <w:rPr>
                <w:rFonts w:ascii="標楷體" w:eastAsia="標楷體" w:hAnsi="標楷體" w:hint="eastAsia"/>
                <w:sz w:val="18"/>
                <w:szCs w:val="18"/>
              </w:rPr>
              <w:t>項次變更。</w:t>
            </w:r>
          </w:p>
          <w:p w:rsidR="00F65C20" w:rsidRPr="00F22CB3" w:rsidRDefault="000A33FB" w:rsidP="007813AD">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lastRenderedPageBreak/>
              <w:t>二、</w:t>
            </w:r>
            <w:r w:rsidR="00C65940" w:rsidRPr="00F22CB3">
              <w:rPr>
                <w:rFonts w:ascii="標楷體" w:eastAsia="標楷體" w:hAnsi="標楷體" w:hint="eastAsia"/>
                <w:sz w:val="18"/>
                <w:szCs w:val="18"/>
              </w:rPr>
              <w:t>配合水域遊憩活動管理辦法修正條文第十四條，修正裁罰依據。</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未穿救生衣</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004BA2" w:rsidRPr="00F22CB3" w:rsidRDefault="00004BA2" w:rsidP="00DD6301">
            <w:pPr>
              <w:suppressLineNumbers/>
              <w:topLinePunct/>
              <w:snapToGrid w:val="0"/>
              <w:spacing w:line="320" w:lineRule="exact"/>
              <w:ind w:left="477" w:hanging="477"/>
              <w:jc w:val="both"/>
              <w:rPr>
                <w:rFonts w:ascii="標楷體" w:eastAsia="標楷體" w:hAnsi="標楷體"/>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snapToGrid w:val="0"/>
              <w:spacing w:line="320" w:lineRule="exact"/>
              <w:ind w:hanging="25"/>
              <w:jc w:val="both"/>
              <w:rPr>
                <w:rFonts w:ascii="標楷體" w:eastAsia="標楷體" w:hAnsi="標楷體"/>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未穿救生衣</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004BA2" w:rsidRPr="00F22CB3" w:rsidRDefault="00004BA2"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救生衣未附口哨</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004BA2" w:rsidRPr="00F22CB3" w:rsidRDefault="00004BA2" w:rsidP="00DD6301">
            <w:pPr>
              <w:suppressLineNumbers/>
              <w:topLinePunct/>
              <w:snapToGrid w:val="0"/>
              <w:spacing w:line="320" w:lineRule="exact"/>
              <w:ind w:left="477" w:hanging="477"/>
              <w:jc w:val="both"/>
              <w:rPr>
                <w:rFonts w:ascii="標楷體" w:eastAsia="標楷體" w:hAnsi="標楷體"/>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snapToGrid w:val="0"/>
              <w:spacing w:line="320" w:lineRule="exact"/>
              <w:ind w:hanging="25"/>
              <w:jc w:val="both"/>
              <w:rPr>
                <w:rFonts w:ascii="標楷體" w:eastAsia="標楷體" w:hAnsi="標楷體"/>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救生衣未附口哨</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004BA2" w:rsidRPr="00F22CB3" w:rsidRDefault="00004BA2"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F65C20" w:rsidRPr="00F22CB3" w:rsidRDefault="00F65C20"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u w:val="single"/>
              </w:rPr>
              <w:t>一</w:t>
            </w:r>
            <w:proofErr w:type="gramEnd"/>
          </w:p>
        </w:tc>
        <w:tc>
          <w:tcPr>
            <w:tcW w:w="1418" w:type="dxa"/>
            <w:vMerge w:val="restart"/>
          </w:tcPr>
          <w:p w:rsidR="00004BA2" w:rsidRPr="00F22CB3" w:rsidRDefault="003A494D" w:rsidP="00522B2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t>違反</w:t>
            </w:r>
            <w:r w:rsidR="00004BA2" w:rsidRPr="00F22CB3">
              <w:rPr>
                <w:rFonts w:ascii="標楷體" w:eastAsia="標楷體" w:hAnsi="標楷體" w:hint="eastAsia"/>
                <w:sz w:val="18"/>
                <w:szCs w:val="18"/>
              </w:rPr>
              <w:t>騎乘水上摩托車航行</w:t>
            </w:r>
            <w:r w:rsidR="00522B20" w:rsidRPr="00F22CB3">
              <w:rPr>
                <w:rFonts w:ascii="標楷體" w:eastAsia="標楷體" w:hAnsi="標楷體" w:hint="eastAsia"/>
                <w:sz w:val="18"/>
                <w:szCs w:val="18"/>
                <w:u w:val="single"/>
              </w:rPr>
              <w:t>應遵守</w:t>
            </w:r>
            <w:r w:rsidR="00004BA2" w:rsidRPr="00F22CB3">
              <w:rPr>
                <w:rFonts w:ascii="標楷體" w:eastAsia="標楷體" w:hAnsi="標楷體" w:hint="eastAsia"/>
                <w:sz w:val="18"/>
                <w:szCs w:val="18"/>
              </w:rPr>
              <w:t>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w:t>
            </w:r>
            <w:r w:rsidRPr="00F22CB3">
              <w:rPr>
                <w:rFonts w:ascii="標楷體" w:eastAsia="標楷體" w:hAnsi="標楷體" w:hint="eastAsia"/>
                <w:sz w:val="18"/>
                <w:szCs w:val="18"/>
              </w:rPr>
              <w:lastRenderedPageBreak/>
              <w:t>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004BA2" w:rsidRPr="00F22CB3" w:rsidRDefault="00004BA2"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00604053" w:rsidRPr="00F22CB3">
              <w:rPr>
                <w:rFonts w:ascii="標楷體" w:eastAsia="標楷體" w:hAnsi="標楷體" w:hint="eastAsia"/>
                <w:sz w:val="18"/>
                <w:szCs w:val="18"/>
                <w:u w:val="single"/>
              </w:rPr>
              <w:t>五</w:t>
            </w:r>
            <w:r w:rsidRPr="00F22CB3">
              <w:rPr>
                <w:rFonts w:ascii="標楷體" w:eastAsia="標楷體" w:hAnsi="標楷體" w:hint="eastAsia"/>
                <w:sz w:val="18"/>
                <w:szCs w:val="18"/>
              </w:rPr>
              <w:t>條</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767D6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w:t>
            </w:r>
            <w:r w:rsidRPr="00F22CB3">
              <w:rPr>
                <w:rFonts w:ascii="標楷體" w:eastAsia="標楷體" w:hAnsi="標楷體" w:hint="eastAsia"/>
                <w:sz w:val="18"/>
                <w:szCs w:val="18"/>
              </w:rPr>
              <w:lastRenderedPageBreak/>
              <w:t>動</w:t>
            </w: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騎乘水上摩托車</w:t>
            </w:r>
            <w:r w:rsidRPr="00F22CB3">
              <w:rPr>
                <w:rFonts w:ascii="標楷體" w:eastAsia="標楷體" w:hAnsi="標楷體" w:hint="eastAsia"/>
                <w:sz w:val="18"/>
                <w:szCs w:val="18"/>
                <w:u w:val="single"/>
              </w:rPr>
              <w:t>違反</w:t>
            </w:r>
            <w:r w:rsidRPr="00F22CB3">
              <w:rPr>
                <w:rFonts w:ascii="標楷體" w:eastAsia="標楷體" w:hAnsi="標楷體" w:hint="eastAsia"/>
                <w:sz w:val="18"/>
                <w:szCs w:val="18"/>
              </w:rPr>
              <w:t>航行規則之規定。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w:t>
            </w:r>
            <w:r w:rsidRPr="00F22CB3">
              <w:rPr>
                <w:rFonts w:ascii="標楷體" w:eastAsia="標楷體" w:hAnsi="標楷體" w:hint="eastAsia"/>
                <w:sz w:val="18"/>
                <w:szCs w:val="18"/>
              </w:rPr>
              <w:lastRenderedPageBreak/>
              <w:t>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004BA2" w:rsidRPr="00F22CB3" w:rsidRDefault="00004BA2"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水域遊憩活動管理辦法第十四條</w:t>
            </w:r>
            <w:r w:rsidR="00522E59" w:rsidRPr="00F22CB3">
              <w:rPr>
                <w:rFonts w:ascii="標楷體" w:eastAsia="標楷體" w:hAnsi="標楷體" w:hint="eastAsia"/>
                <w:sz w:val="18"/>
                <w:szCs w:val="18"/>
                <w:u w:val="single"/>
              </w:rPr>
              <w:t>、第二十七條第五款、第二十八條第四款</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767D6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w:t>
            </w:r>
            <w:r w:rsidRPr="00F22CB3">
              <w:rPr>
                <w:rFonts w:ascii="標楷體" w:eastAsia="標楷體" w:hAnsi="標楷體" w:hint="eastAsia"/>
                <w:sz w:val="18"/>
                <w:szCs w:val="18"/>
              </w:rPr>
              <w:lastRenderedPageBreak/>
              <w:t>動</w:t>
            </w: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A33FB" w:rsidRPr="00F22CB3" w:rsidRDefault="00522E59"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0A33FB" w:rsidRPr="00F22CB3">
              <w:rPr>
                <w:rFonts w:ascii="標楷體" w:eastAsia="標楷體" w:hAnsi="標楷體" w:hint="eastAsia"/>
                <w:sz w:val="18"/>
                <w:szCs w:val="18"/>
              </w:rPr>
              <w:t>項次變更。</w:t>
            </w:r>
          </w:p>
          <w:p w:rsidR="00004BA2"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522E59" w:rsidRPr="00F22CB3">
              <w:rPr>
                <w:rFonts w:ascii="標楷體" w:eastAsia="標楷體" w:hAnsi="標楷體" w:hint="eastAsia"/>
                <w:sz w:val="18"/>
                <w:szCs w:val="18"/>
              </w:rPr>
              <w:t>配合水域遊憩活動管理辦法修正條文</w:t>
            </w:r>
            <w:r w:rsidR="00C65940" w:rsidRPr="00F22CB3">
              <w:rPr>
                <w:rFonts w:ascii="標楷體" w:eastAsia="標楷體" w:hAnsi="標楷體" w:hint="eastAsia"/>
                <w:sz w:val="18"/>
                <w:szCs w:val="18"/>
              </w:rPr>
              <w:t>第十五條</w:t>
            </w:r>
            <w:r w:rsidR="0000778C" w:rsidRPr="00F22CB3">
              <w:rPr>
                <w:rFonts w:ascii="標楷體" w:eastAsia="標楷體" w:hAnsi="標楷體" w:hint="eastAsia"/>
                <w:sz w:val="18"/>
                <w:szCs w:val="18"/>
              </w:rPr>
              <w:t>，</w:t>
            </w:r>
            <w:r w:rsidR="00522E59" w:rsidRPr="00F22CB3">
              <w:rPr>
                <w:rFonts w:ascii="標楷體" w:eastAsia="標楷體" w:hAnsi="標楷體" w:hint="eastAsia"/>
                <w:sz w:val="18"/>
                <w:szCs w:val="18"/>
              </w:rPr>
              <w:t>修正裁罰依據</w:t>
            </w:r>
            <w:r w:rsidR="00DE02BD" w:rsidRPr="00F22CB3">
              <w:rPr>
                <w:rFonts w:ascii="標楷體" w:eastAsia="標楷體" w:hAnsi="標楷體" w:hint="eastAsia"/>
                <w:sz w:val="18"/>
                <w:szCs w:val="18"/>
              </w:rPr>
              <w:t>。</w:t>
            </w:r>
          </w:p>
          <w:p w:rsidR="00F65C20"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三</w:t>
            </w:r>
            <w:r w:rsidR="00522E59" w:rsidRPr="00F22CB3">
              <w:rPr>
                <w:rFonts w:ascii="標楷體" w:eastAsia="標楷體" w:hAnsi="標楷體" w:hint="eastAsia"/>
                <w:sz w:val="18"/>
                <w:szCs w:val="18"/>
              </w:rPr>
              <w:t>、統一用語，調整「違反」文字。</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25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處新臺幣五萬元，並禁止其活動</w:t>
            </w:r>
          </w:p>
        </w:tc>
        <w:tc>
          <w:tcPr>
            <w:tcW w:w="1246" w:type="dxa"/>
            <w:vMerge/>
          </w:tcPr>
          <w:p w:rsidR="00004BA2" w:rsidRPr="00F22CB3" w:rsidRDefault="00004BA2" w:rsidP="00554AB6">
            <w:pPr>
              <w:numPr>
                <w:ilvl w:val="0"/>
                <w:numId w:val="2"/>
              </w:num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lastRenderedPageBreak/>
              <w:t>十</w:t>
            </w:r>
            <w:r w:rsidR="00F65C20" w:rsidRPr="00F22CB3">
              <w:rPr>
                <w:rFonts w:ascii="標楷體" w:eastAsia="標楷體" w:hAnsi="標楷體" w:hint="eastAsia"/>
                <w:sz w:val="18"/>
                <w:szCs w:val="18"/>
                <w:u w:val="single"/>
              </w:rPr>
              <w:t>二</w:t>
            </w:r>
          </w:p>
        </w:tc>
        <w:tc>
          <w:tcPr>
            <w:tcW w:w="1418"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違反從事水肺潛水活動應具潛水能力證明之規定。</w:t>
            </w:r>
          </w:p>
        </w:tc>
        <w:tc>
          <w:tcPr>
            <w:tcW w:w="1095"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w:t>
            </w:r>
          </w:p>
          <w:p w:rsidR="00604053" w:rsidRPr="00F22CB3" w:rsidRDefault="00604053"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u w:val="single"/>
              </w:rPr>
              <w:t>七</w:t>
            </w:r>
            <w:r w:rsidRPr="00F22CB3">
              <w:rPr>
                <w:rFonts w:ascii="標楷體" w:eastAsia="標楷體" w:hAnsi="標楷體" w:hint="eastAsia"/>
                <w:sz w:val="18"/>
                <w:szCs w:val="18"/>
              </w:rPr>
              <w:t>條</w:t>
            </w:r>
          </w:p>
        </w:tc>
        <w:tc>
          <w:tcPr>
            <w:tcW w:w="993"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處新臺幣一萬元以上五萬元以下罰鍰，並禁止其活動</w:t>
            </w:r>
          </w:p>
        </w:tc>
        <w:tc>
          <w:tcPr>
            <w:tcW w:w="1774" w:type="dxa"/>
            <w:gridSpan w:val="4"/>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十一</w:t>
            </w:r>
          </w:p>
        </w:tc>
        <w:tc>
          <w:tcPr>
            <w:tcW w:w="1476"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違反從事水肺潛水活動應具潛水能力證明之規定。</w:t>
            </w:r>
          </w:p>
        </w:tc>
        <w:tc>
          <w:tcPr>
            <w:tcW w:w="1105"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w:t>
            </w:r>
          </w:p>
          <w:p w:rsidR="00604053" w:rsidRPr="00F22CB3" w:rsidRDefault="00604053" w:rsidP="00522E59">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水域遊憩活動管理辦法第十六條</w:t>
            </w:r>
            <w:r w:rsidR="00522E59" w:rsidRPr="00F22CB3">
              <w:rPr>
                <w:rFonts w:ascii="標楷體" w:eastAsia="標楷體" w:hAnsi="標楷體" w:hint="eastAsia"/>
                <w:sz w:val="18"/>
                <w:szCs w:val="18"/>
                <w:u w:val="single"/>
              </w:rPr>
              <w:t>、第二十七條第六款</w:t>
            </w:r>
          </w:p>
        </w:tc>
        <w:tc>
          <w:tcPr>
            <w:tcW w:w="993" w:type="dxa"/>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處新臺幣一萬元以上五萬元以下罰鍰，並禁止其活動</w:t>
            </w:r>
          </w:p>
        </w:tc>
        <w:tc>
          <w:tcPr>
            <w:tcW w:w="1872" w:type="dxa"/>
            <w:gridSpan w:val="3"/>
          </w:tcPr>
          <w:p w:rsidR="00604053" w:rsidRPr="00F22CB3" w:rsidRDefault="00604053"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0A33FB" w:rsidRPr="00F22CB3" w:rsidRDefault="00F65C20"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0A33FB" w:rsidRPr="00F22CB3">
              <w:rPr>
                <w:rFonts w:ascii="標楷體" w:eastAsia="標楷體" w:hAnsi="標楷體" w:hint="eastAsia"/>
                <w:sz w:val="18"/>
                <w:szCs w:val="18"/>
              </w:rPr>
              <w:t>項次變更。</w:t>
            </w:r>
          </w:p>
          <w:p w:rsidR="00F65C20"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C65940" w:rsidRPr="00F22CB3">
              <w:rPr>
                <w:rFonts w:ascii="標楷體" w:eastAsia="標楷體" w:hAnsi="標楷體" w:hint="eastAsia"/>
                <w:sz w:val="18"/>
                <w:szCs w:val="18"/>
              </w:rPr>
              <w:t>配合水域遊憩活動管理辦法修正條文第十七條，修正裁罰依據。</w:t>
            </w:r>
          </w:p>
        </w:tc>
      </w:tr>
      <w:tr w:rsidR="00F22CB3" w:rsidRPr="00F22CB3" w:rsidTr="00E165F7">
        <w:tc>
          <w:tcPr>
            <w:tcW w:w="297"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r w:rsidR="00F65C20" w:rsidRPr="00F22CB3">
              <w:rPr>
                <w:rFonts w:ascii="標楷體" w:eastAsia="標楷體" w:hAnsi="標楷體" w:hint="eastAsia"/>
                <w:sz w:val="18"/>
                <w:szCs w:val="18"/>
                <w:u w:val="single"/>
              </w:rPr>
              <w:t>三</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違反從事潛水活動，應於活動水域設置潛水活動旗幟</w:t>
            </w:r>
            <w:r w:rsidR="000A33FB" w:rsidRPr="00F22CB3">
              <w:rPr>
                <w:rFonts w:ascii="標楷體" w:eastAsia="標楷體" w:hAnsi="標楷體" w:hint="eastAsia"/>
                <w:sz w:val="18"/>
                <w:szCs w:val="18"/>
                <w:u w:val="single"/>
              </w:rPr>
              <w:t>，</w:t>
            </w:r>
            <w:r w:rsidRPr="00F22CB3">
              <w:rPr>
                <w:rFonts w:ascii="標楷體" w:eastAsia="標楷體" w:hAnsi="標楷體" w:hint="eastAsia"/>
                <w:sz w:val="18"/>
                <w:szCs w:val="18"/>
              </w:rPr>
              <w:t>並攜帶</w:t>
            </w:r>
            <w:proofErr w:type="gramStart"/>
            <w:r w:rsidRPr="00F22CB3">
              <w:rPr>
                <w:rFonts w:ascii="標楷體" w:eastAsia="標楷體" w:hAnsi="標楷體" w:hint="eastAsia"/>
                <w:sz w:val="18"/>
                <w:szCs w:val="18"/>
              </w:rPr>
              <w:t>潛水標位浮標</w:t>
            </w:r>
            <w:proofErr w:type="gramEnd"/>
            <w:r w:rsidR="000A33FB" w:rsidRPr="00F22CB3">
              <w:rPr>
                <w:rFonts w:ascii="標楷體" w:eastAsia="標楷體" w:hAnsi="標楷體" w:hint="eastAsia"/>
                <w:sz w:val="18"/>
                <w:szCs w:val="18"/>
                <w:u w:val="single"/>
              </w:rPr>
              <w:t>(浮力袋)</w:t>
            </w:r>
            <w:r w:rsidRPr="00F22CB3">
              <w:rPr>
                <w:rFonts w:ascii="標楷體" w:eastAsia="標楷體" w:hAnsi="標楷體" w:hint="eastAsia"/>
                <w:sz w:val="18"/>
                <w:szCs w:val="18"/>
              </w:rPr>
              <w:t>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w:t>
            </w:r>
            <w:r w:rsidRPr="00F22CB3">
              <w:rPr>
                <w:rFonts w:ascii="標楷體" w:eastAsia="標楷體" w:hAnsi="標楷體" w:hint="eastAsia"/>
                <w:sz w:val="18"/>
                <w:szCs w:val="18"/>
              </w:rPr>
              <w:lastRenderedPageBreak/>
              <w:t>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004BA2" w:rsidRPr="00F22CB3" w:rsidRDefault="00004BA2"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00604053" w:rsidRPr="00F22CB3">
              <w:rPr>
                <w:rFonts w:ascii="標楷體" w:eastAsia="標楷體" w:hAnsi="標楷體" w:hint="eastAsia"/>
                <w:sz w:val="18"/>
                <w:szCs w:val="18"/>
                <w:u w:val="single"/>
              </w:rPr>
              <w:t>八</w:t>
            </w:r>
            <w:r w:rsidRPr="00F22CB3">
              <w:rPr>
                <w:rFonts w:ascii="標楷體" w:eastAsia="標楷體" w:hAnsi="標楷體" w:hint="eastAsia"/>
                <w:sz w:val="18"/>
                <w:szCs w:val="18"/>
              </w:rPr>
              <w:t>條第一款、第十</w:t>
            </w:r>
            <w:r w:rsidR="00604053" w:rsidRPr="00F22CB3">
              <w:rPr>
                <w:rFonts w:ascii="標楷體" w:eastAsia="標楷體" w:hAnsi="標楷體" w:hint="eastAsia"/>
                <w:sz w:val="18"/>
                <w:szCs w:val="18"/>
                <w:u w:val="single"/>
              </w:rPr>
              <w:t>九</w:t>
            </w:r>
            <w:r w:rsidRPr="00F22CB3">
              <w:rPr>
                <w:rFonts w:ascii="標楷體" w:eastAsia="標楷體" w:hAnsi="標楷體" w:hint="eastAsia"/>
                <w:sz w:val="18"/>
                <w:szCs w:val="18"/>
              </w:rPr>
              <w:t>條第五款</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w:t>
            </w:r>
            <w:r w:rsidRPr="00F22CB3">
              <w:rPr>
                <w:rFonts w:ascii="標楷體" w:eastAsia="標楷體" w:hAnsi="標楷體" w:hint="eastAsia"/>
                <w:sz w:val="18"/>
                <w:szCs w:val="18"/>
              </w:rPr>
              <w:lastRenderedPageBreak/>
              <w:t>上十五萬元以下罰鍰，並禁止其活動</w:t>
            </w: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十二</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違反從事潛水活動，應於活動水域設置潛水活動旗幟並攜帶</w:t>
            </w:r>
            <w:proofErr w:type="gramStart"/>
            <w:r w:rsidRPr="00F22CB3">
              <w:rPr>
                <w:rFonts w:ascii="標楷體" w:eastAsia="標楷體" w:hAnsi="標楷體" w:hint="eastAsia"/>
                <w:sz w:val="18"/>
                <w:szCs w:val="18"/>
              </w:rPr>
              <w:t>潛水標位浮標</w:t>
            </w:r>
            <w:proofErr w:type="gramEnd"/>
            <w:r w:rsidRPr="00F22CB3">
              <w:rPr>
                <w:rFonts w:ascii="標楷體" w:eastAsia="標楷體" w:hAnsi="標楷體" w:hint="eastAsia"/>
                <w:sz w:val="18"/>
                <w:szCs w:val="18"/>
              </w:rPr>
              <w:t>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w:t>
            </w:r>
            <w:r w:rsidRPr="00F22CB3">
              <w:rPr>
                <w:rFonts w:ascii="標楷體" w:eastAsia="標楷體" w:hAnsi="標楷體" w:hint="eastAsia"/>
                <w:sz w:val="18"/>
                <w:szCs w:val="18"/>
              </w:rPr>
              <w:lastRenderedPageBreak/>
              <w:t>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004BA2" w:rsidRPr="00F22CB3" w:rsidRDefault="00004BA2"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水域遊憩活動管理辦法第十七條第一款、第十八條第五款</w:t>
            </w:r>
            <w:r w:rsidR="00522E59" w:rsidRPr="00F22CB3">
              <w:rPr>
                <w:rFonts w:ascii="標楷體" w:eastAsia="標楷體" w:hAnsi="標楷體" w:hint="eastAsia"/>
                <w:sz w:val="18"/>
                <w:szCs w:val="18"/>
                <w:u w:val="single"/>
              </w:rPr>
              <w:t>、第二十七條第七款、第</w:t>
            </w:r>
            <w:r w:rsidR="00522E59" w:rsidRPr="00F22CB3">
              <w:rPr>
                <w:rFonts w:ascii="標楷體" w:eastAsia="標楷體" w:hAnsi="標楷體" w:hint="eastAsia"/>
                <w:sz w:val="18"/>
                <w:szCs w:val="18"/>
                <w:u w:val="single"/>
              </w:rPr>
              <w:lastRenderedPageBreak/>
              <w:t>二十八條第五款、第六款</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767D6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w:t>
            </w:r>
            <w:r w:rsidRPr="00F22CB3">
              <w:rPr>
                <w:rFonts w:ascii="標楷體" w:eastAsia="標楷體" w:hAnsi="標楷體" w:hint="eastAsia"/>
                <w:sz w:val="18"/>
                <w:szCs w:val="18"/>
              </w:rPr>
              <w:lastRenderedPageBreak/>
              <w:t>上十五萬元以下罰鍰，並禁止其活動</w:t>
            </w: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A33FB" w:rsidRPr="00F22CB3" w:rsidRDefault="00F65C2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0A33FB" w:rsidRPr="00F22CB3">
              <w:rPr>
                <w:rFonts w:ascii="標楷體" w:eastAsia="標楷體" w:hAnsi="標楷體" w:hint="eastAsia"/>
                <w:sz w:val="18"/>
                <w:szCs w:val="18"/>
              </w:rPr>
              <w:t>項次變更。</w:t>
            </w:r>
          </w:p>
          <w:p w:rsidR="00F65C20"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C65940" w:rsidRPr="00F22CB3">
              <w:rPr>
                <w:rFonts w:ascii="標楷體" w:eastAsia="標楷體" w:hAnsi="標楷體" w:hint="eastAsia"/>
                <w:sz w:val="18"/>
                <w:szCs w:val="18"/>
              </w:rPr>
              <w:t>配合水域遊憩活動管理辦法修正條文第十八條、第十九條，修正裁罰依據。</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w:t>
            </w:r>
            <w:r w:rsidRPr="00F22CB3">
              <w:rPr>
                <w:rFonts w:ascii="標楷體" w:eastAsia="標楷體" w:hAnsi="標楷體" w:hint="eastAsia"/>
                <w:sz w:val="18"/>
                <w:szCs w:val="18"/>
              </w:rPr>
              <w:lastRenderedPageBreak/>
              <w:t>禁止其活動</w:t>
            </w:r>
          </w:p>
        </w:tc>
        <w:tc>
          <w:tcPr>
            <w:tcW w:w="25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w:t>
            </w:r>
            <w:r w:rsidRPr="00F22CB3">
              <w:rPr>
                <w:rFonts w:ascii="標楷體" w:eastAsia="標楷體" w:hAnsi="標楷體" w:hint="eastAsia"/>
                <w:sz w:val="18"/>
                <w:szCs w:val="18"/>
              </w:rPr>
              <w:lastRenderedPageBreak/>
              <w:t>止其活動</w:t>
            </w:r>
          </w:p>
        </w:tc>
        <w:tc>
          <w:tcPr>
            <w:tcW w:w="1246" w:type="dxa"/>
            <w:vMerge/>
          </w:tcPr>
          <w:p w:rsidR="00004BA2" w:rsidRPr="00F22CB3" w:rsidRDefault="00004BA2" w:rsidP="00554AB6">
            <w:pPr>
              <w:suppressLineNumbers/>
              <w:topLinePunct/>
              <w:snapToGrid w:val="0"/>
              <w:spacing w:line="320" w:lineRule="exact"/>
              <w:ind w:left="572" w:hanging="572"/>
              <w:rPr>
                <w:rFonts w:ascii="標楷體" w:eastAsia="標楷體" w:hAnsi="標楷體"/>
                <w:sz w:val="18"/>
                <w:szCs w:val="18"/>
              </w:rPr>
            </w:pPr>
          </w:p>
        </w:tc>
      </w:tr>
      <w:tr w:rsidR="00F22CB3" w:rsidRPr="00F22CB3" w:rsidTr="00E165F7">
        <w:tc>
          <w:tcPr>
            <w:tcW w:w="297"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十</w:t>
            </w:r>
            <w:r w:rsidR="00F65C20" w:rsidRPr="00F22CB3">
              <w:rPr>
                <w:rFonts w:ascii="標楷體" w:eastAsia="標楷體" w:hAnsi="標楷體" w:hint="eastAsia"/>
                <w:sz w:val="18"/>
                <w:szCs w:val="18"/>
                <w:u w:val="single"/>
              </w:rPr>
              <w:t>四</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違反從事潛水活動應有具潛水能力證明並熟悉潛水區域之人員陪同</w:t>
            </w:r>
            <w:r w:rsidR="000A33FB" w:rsidRPr="00F22CB3">
              <w:rPr>
                <w:rFonts w:ascii="標楷體" w:eastAsia="標楷體" w:hAnsi="標楷體" w:hint="eastAsia"/>
                <w:sz w:val="18"/>
                <w:szCs w:val="18"/>
                <w:u w:val="single"/>
              </w:rPr>
              <w:t>之</w:t>
            </w:r>
            <w:r w:rsidR="00C65940" w:rsidRPr="00F22CB3">
              <w:rPr>
                <w:rFonts w:ascii="標楷體" w:eastAsia="標楷體" w:hAnsi="標楷體" w:hint="eastAsia"/>
                <w:sz w:val="18"/>
                <w:szCs w:val="18"/>
                <w:u w:val="single"/>
              </w:rPr>
              <w:t>規定</w:t>
            </w:r>
            <w:r w:rsidRPr="00F22CB3">
              <w:rPr>
                <w:rFonts w:ascii="標楷體" w:eastAsia="標楷體" w:hAnsi="標楷體" w:hint="eastAsia"/>
                <w:sz w:val="18"/>
                <w:szCs w:val="18"/>
              </w:rPr>
              <w:t>。</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004BA2" w:rsidRPr="00F22CB3" w:rsidRDefault="00004BA2"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00DE02BD" w:rsidRPr="00F22CB3">
              <w:rPr>
                <w:rFonts w:ascii="標楷體" w:eastAsia="標楷體" w:hAnsi="標楷體" w:hint="eastAsia"/>
                <w:sz w:val="18"/>
                <w:szCs w:val="18"/>
                <w:u w:val="single"/>
              </w:rPr>
              <w:t>八</w:t>
            </w:r>
            <w:r w:rsidRPr="00F22CB3">
              <w:rPr>
                <w:rFonts w:ascii="標楷體" w:eastAsia="標楷體" w:hAnsi="標楷體" w:hint="eastAsia"/>
                <w:sz w:val="18"/>
                <w:szCs w:val="18"/>
              </w:rPr>
              <w:t>條第二款</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十三</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違反從事潛水活動應有具潛水能力證明並熟悉潛水區域之人員陪同。</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004BA2" w:rsidRPr="00F22CB3" w:rsidRDefault="00004BA2"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水域遊憩活動管理辦法第十七條第二款</w:t>
            </w:r>
            <w:r w:rsidR="00522E59" w:rsidRPr="00F22CB3">
              <w:rPr>
                <w:rFonts w:ascii="標楷體" w:eastAsia="標楷體" w:hAnsi="標楷體" w:hint="eastAsia"/>
                <w:sz w:val="18"/>
                <w:szCs w:val="18"/>
                <w:u w:val="single"/>
              </w:rPr>
              <w:t>、第二十七條第七款、第二十八條第五款</w:t>
            </w:r>
          </w:p>
        </w:tc>
        <w:tc>
          <w:tcPr>
            <w:tcW w:w="993" w:type="dxa"/>
            <w:vMerge w:val="restart"/>
          </w:tcPr>
          <w:p w:rsidR="00004BA2" w:rsidRPr="00F22CB3" w:rsidRDefault="00E13ECC"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topLinePunct/>
              <w:snapToGrid w:val="0"/>
              <w:spacing w:line="320" w:lineRule="exact"/>
              <w:jc w:val="both"/>
              <w:rPr>
                <w:rFonts w:ascii="標楷體" w:eastAsia="標楷體" w:hAnsi="標楷體"/>
                <w:sz w:val="18"/>
                <w:szCs w:val="18"/>
              </w:rPr>
            </w:pP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A33FB" w:rsidRPr="00F22CB3" w:rsidRDefault="00F65C2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0A33FB" w:rsidRPr="00F22CB3">
              <w:rPr>
                <w:rFonts w:ascii="標楷體" w:eastAsia="標楷體" w:hAnsi="標楷體" w:hint="eastAsia"/>
                <w:sz w:val="18"/>
                <w:szCs w:val="18"/>
              </w:rPr>
              <w:t>項次變更。</w:t>
            </w:r>
          </w:p>
          <w:p w:rsidR="00F65C20" w:rsidRPr="00F22CB3" w:rsidRDefault="000A33FB" w:rsidP="000A33FB">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C65940" w:rsidRPr="00F22CB3">
              <w:rPr>
                <w:rFonts w:ascii="標楷體" w:eastAsia="標楷體" w:hAnsi="標楷體" w:hint="eastAsia"/>
                <w:sz w:val="18"/>
                <w:szCs w:val="18"/>
              </w:rPr>
              <w:t>配合水域遊憩活動管理辦法修正條文第十八條，修正裁罰依據。</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256" w:type="dxa"/>
            <w:vMerge/>
          </w:tcPr>
          <w:p w:rsidR="00004BA2" w:rsidRPr="00F22CB3" w:rsidRDefault="00004BA2" w:rsidP="00DD6301">
            <w:pPr>
              <w:suppressLineNumbers/>
              <w:topLinePunct/>
              <w:snapToGrid w:val="0"/>
              <w:spacing w:line="320" w:lineRule="exact"/>
              <w:ind w:left="454" w:hanging="454"/>
              <w:jc w:val="both"/>
              <w:rPr>
                <w:rFonts w:ascii="標楷體" w:eastAsia="標楷體" w:hAnsi="標楷體"/>
                <w:kern w:val="0"/>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1246" w:type="dxa"/>
            <w:vMerge/>
          </w:tcPr>
          <w:p w:rsidR="00004BA2" w:rsidRPr="00F22CB3" w:rsidRDefault="00004BA2" w:rsidP="00554AB6">
            <w:pPr>
              <w:suppressLineNumbers/>
              <w:topLinePunct/>
              <w:snapToGrid w:val="0"/>
              <w:spacing w:line="320" w:lineRule="exact"/>
              <w:ind w:left="452" w:hanging="452"/>
              <w:rPr>
                <w:rFonts w:ascii="標楷體" w:eastAsia="標楷體" w:hAnsi="標楷體"/>
                <w:sz w:val="18"/>
                <w:szCs w:val="18"/>
              </w:rPr>
            </w:pPr>
          </w:p>
        </w:tc>
      </w:tr>
      <w:tr w:rsidR="00F22CB3" w:rsidRPr="00F22CB3" w:rsidTr="00E165F7">
        <w:trPr>
          <w:trHeight w:val="1123"/>
        </w:trPr>
        <w:tc>
          <w:tcPr>
            <w:tcW w:w="297"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418"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095"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173"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993"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103" w:type="dxa"/>
            <w:gridSpan w:val="2"/>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671" w:type="dxa"/>
            <w:gridSpan w:val="2"/>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256"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十四</w:t>
            </w:r>
          </w:p>
        </w:tc>
        <w:tc>
          <w:tcPr>
            <w:tcW w:w="1476"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違反從事潛水活動不得攜帶魚槍</w:t>
            </w:r>
            <w:proofErr w:type="gramStart"/>
            <w:r w:rsidRPr="00F22CB3">
              <w:rPr>
                <w:rFonts w:ascii="標楷體" w:eastAsia="標楷體" w:hAnsi="標楷體" w:hint="eastAsia"/>
                <w:sz w:val="18"/>
                <w:szCs w:val="18"/>
              </w:rPr>
              <w:t>射魚及採</w:t>
            </w:r>
            <w:proofErr w:type="gramEnd"/>
            <w:r w:rsidRPr="00F22CB3">
              <w:rPr>
                <w:rFonts w:ascii="標楷體" w:eastAsia="標楷體" w:hAnsi="標楷體" w:hint="eastAsia"/>
                <w:sz w:val="18"/>
                <w:szCs w:val="18"/>
              </w:rPr>
              <w:t>捕海域生物之規定。</w:t>
            </w:r>
          </w:p>
        </w:tc>
        <w:tc>
          <w:tcPr>
            <w:tcW w:w="1105"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w:t>
            </w:r>
            <w:r w:rsidRPr="00F22CB3">
              <w:rPr>
                <w:rFonts w:ascii="標楷體" w:eastAsia="標楷體" w:hAnsi="標楷體" w:hint="eastAsia"/>
                <w:sz w:val="18"/>
                <w:szCs w:val="18"/>
              </w:rPr>
              <w:lastRenderedPageBreak/>
              <w:t>政部營建署國家公園管理處</w:t>
            </w:r>
          </w:p>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rPr>
              <w:lastRenderedPageBreak/>
              <w:t>七條第三款、第二十七條第七款、第二十八條第五款</w:t>
            </w:r>
          </w:p>
        </w:tc>
        <w:tc>
          <w:tcPr>
            <w:tcW w:w="993" w:type="dxa"/>
            <w:vMerge w:val="restart"/>
          </w:tcPr>
          <w:p w:rsidR="00D35004"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E13ECC" w:rsidRPr="00F22CB3" w:rsidRDefault="00E13ECC" w:rsidP="00DD6301">
            <w:pPr>
              <w:suppressLineNumbers/>
              <w:kinsoku w:val="0"/>
              <w:overflowPunct w:val="0"/>
              <w:topLinePunct/>
              <w:snapToGrid w:val="0"/>
              <w:spacing w:line="320" w:lineRule="exact"/>
              <w:jc w:val="both"/>
              <w:rPr>
                <w:rFonts w:ascii="標楷體" w:eastAsia="標楷體" w:hAnsi="標楷體"/>
                <w:sz w:val="18"/>
                <w:szCs w:val="18"/>
              </w:rPr>
            </w:pPr>
          </w:p>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57" w:type="dxa"/>
            <w:gridSpan w:val="2"/>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46" w:type="dxa"/>
            <w:vMerge w:val="restart"/>
          </w:tcPr>
          <w:p w:rsidR="00522E59" w:rsidRPr="00F22CB3" w:rsidRDefault="00522E59"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本項刪除</w:t>
            </w:r>
            <w:r w:rsidRPr="00F22CB3">
              <w:rPr>
                <w:rFonts w:ascii="標楷體" w:eastAsia="標楷體" w:hAnsi="標楷體" w:hint="eastAsia"/>
                <w:sz w:val="18"/>
                <w:szCs w:val="18"/>
              </w:rPr>
              <w:t>。</w:t>
            </w:r>
          </w:p>
          <w:p w:rsidR="00D35004" w:rsidRPr="00F22CB3" w:rsidRDefault="00522E59"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D35004"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D35004" w:rsidRPr="00F22CB3">
              <w:rPr>
                <w:rFonts w:ascii="標楷體" w:eastAsia="標楷體" w:hAnsi="標楷體" w:hint="eastAsia"/>
                <w:sz w:val="18"/>
                <w:szCs w:val="18"/>
              </w:rPr>
              <w:t>修正</w:t>
            </w:r>
            <w:r w:rsidR="000D2D22" w:rsidRPr="00F22CB3">
              <w:rPr>
                <w:rFonts w:ascii="標楷體" w:eastAsia="標楷體" w:hAnsi="標楷體" w:hint="eastAsia"/>
                <w:sz w:val="18"/>
                <w:szCs w:val="18"/>
              </w:rPr>
              <w:t>刪除現行條文第十七條第</w:t>
            </w:r>
            <w:r w:rsidR="000D2D22" w:rsidRPr="00F22CB3">
              <w:rPr>
                <w:rFonts w:ascii="標楷體" w:eastAsia="標楷體" w:hAnsi="標楷體" w:hint="eastAsia"/>
                <w:sz w:val="18"/>
                <w:szCs w:val="18"/>
              </w:rPr>
              <w:lastRenderedPageBreak/>
              <w:t>三款</w:t>
            </w:r>
            <w:r w:rsidR="0000778C" w:rsidRPr="00F22CB3">
              <w:rPr>
                <w:rFonts w:ascii="標楷體" w:eastAsia="標楷體" w:hAnsi="標楷體" w:hint="eastAsia"/>
                <w:sz w:val="18"/>
                <w:szCs w:val="18"/>
              </w:rPr>
              <w:t>，</w:t>
            </w:r>
            <w:r w:rsidR="00D35004" w:rsidRPr="00F22CB3">
              <w:rPr>
                <w:rFonts w:ascii="標楷體" w:eastAsia="標楷體" w:hAnsi="標楷體" w:hint="eastAsia"/>
                <w:sz w:val="18"/>
                <w:szCs w:val="18"/>
              </w:rPr>
              <w:t>刪除本項裁罰。</w:t>
            </w:r>
          </w:p>
        </w:tc>
      </w:tr>
      <w:tr w:rsidR="00F22CB3" w:rsidRPr="00F22CB3" w:rsidTr="00E165F7">
        <w:trPr>
          <w:trHeight w:val="1835"/>
        </w:trPr>
        <w:tc>
          <w:tcPr>
            <w:tcW w:w="297" w:type="dxa"/>
            <w:vMerge/>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418"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strike/>
                <w:kern w:val="0"/>
                <w:sz w:val="18"/>
                <w:szCs w:val="18"/>
              </w:rPr>
            </w:pPr>
          </w:p>
        </w:tc>
        <w:tc>
          <w:tcPr>
            <w:tcW w:w="1095"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strike/>
                <w:kern w:val="0"/>
                <w:sz w:val="18"/>
                <w:szCs w:val="18"/>
              </w:rPr>
            </w:pPr>
          </w:p>
        </w:tc>
        <w:tc>
          <w:tcPr>
            <w:tcW w:w="1173"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strike/>
                <w:kern w:val="0"/>
                <w:sz w:val="18"/>
                <w:szCs w:val="18"/>
              </w:rPr>
            </w:pPr>
          </w:p>
        </w:tc>
        <w:tc>
          <w:tcPr>
            <w:tcW w:w="993"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strike/>
                <w:kern w:val="0"/>
                <w:sz w:val="18"/>
                <w:szCs w:val="18"/>
              </w:rPr>
            </w:pPr>
          </w:p>
        </w:tc>
        <w:tc>
          <w:tcPr>
            <w:tcW w:w="1103" w:type="dxa"/>
            <w:gridSpan w:val="2"/>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671" w:type="dxa"/>
            <w:gridSpan w:val="2"/>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256"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476"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05"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00"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993" w:type="dxa"/>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57" w:type="dxa"/>
            <w:gridSpan w:val="2"/>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處新臺幣三萬元，並禁止其活動</w:t>
            </w:r>
          </w:p>
        </w:tc>
        <w:tc>
          <w:tcPr>
            <w:tcW w:w="1246" w:type="dxa"/>
            <w:vMerge/>
          </w:tcPr>
          <w:p w:rsidR="00D35004" w:rsidRPr="00F22CB3" w:rsidRDefault="00D35004" w:rsidP="00554AB6">
            <w:pPr>
              <w:numPr>
                <w:ilvl w:val="0"/>
                <w:numId w:val="3"/>
              </w:num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十</w:t>
            </w:r>
            <w:r w:rsidR="00F65C20" w:rsidRPr="00F22CB3">
              <w:rPr>
                <w:rFonts w:ascii="標楷體" w:eastAsia="標楷體" w:hAnsi="標楷體" w:hint="eastAsia"/>
                <w:sz w:val="18"/>
                <w:szCs w:val="18"/>
              </w:rPr>
              <w:t>五</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違反僱用帶客從事水肺潛水活動者應持有潛水教練能力證明及每人每次以指導八人為限之規定。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004BA2" w:rsidRPr="00F22CB3" w:rsidRDefault="00004BA2"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00DE02BD" w:rsidRPr="00F22CB3">
              <w:rPr>
                <w:rFonts w:ascii="標楷體" w:eastAsia="標楷體" w:hAnsi="標楷體" w:hint="eastAsia"/>
                <w:sz w:val="18"/>
                <w:szCs w:val="18"/>
                <w:u w:val="single"/>
              </w:rPr>
              <w:t>九</w:t>
            </w:r>
            <w:r w:rsidRPr="00F22CB3">
              <w:rPr>
                <w:rFonts w:ascii="標楷體" w:eastAsia="標楷體" w:hAnsi="標楷體" w:hint="eastAsia"/>
                <w:sz w:val="18"/>
                <w:szCs w:val="18"/>
              </w:rPr>
              <w:t>條第一款</w:t>
            </w:r>
          </w:p>
        </w:tc>
        <w:tc>
          <w:tcPr>
            <w:tcW w:w="993" w:type="dxa"/>
            <w:vMerge w:val="restart"/>
          </w:tcPr>
          <w:p w:rsidR="00004BA2" w:rsidRPr="00F22CB3" w:rsidRDefault="00004BA2" w:rsidP="00E13ECC">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帶客者未</w:t>
            </w:r>
            <w:proofErr w:type="gramEnd"/>
            <w:r w:rsidRPr="00F22CB3">
              <w:rPr>
                <w:rFonts w:ascii="標楷體" w:eastAsia="標楷體" w:hAnsi="標楷體" w:hint="eastAsia"/>
                <w:sz w:val="18"/>
                <w:szCs w:val="18"/>
              </w:rPr>
              <w:t>具備潛水教練能力證明</w:t>
            </w:r>
          </w:p>
        </w:tc>
        <w:tc>
          <w:tcPr>
            <w:tcW w:w="671"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十五</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違反僱用帶客從事水肺潛水活動者應持有潛水教練能力證明及每人每次以指導八人為限之規定。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004BA2" w:rsidRPr="00F22CB3" w:rsidRDefault="00004BA2" w:rsidP="00522E59">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水域遊憩活動管理辦法第十八條第一款</w:t>
            </w:r>
            <w:r w:rsidR="00522E59" w:rsidRPr="00F22CB3">
              <w:rPr>
                <w:rFonts w:ascii="標楷體" w:eastAsia="標楷體" w:hAnsi="標楷體" w:hint="eastAsia"/>
                <w:sz w:val="18"/>
                <w:szCs w:val="18"/>
                <w:u w:val="single"/>
              </w:rPr>
              <w:t>、第二十八條第六款</w:t>
            </w:r>
          </w:p>
        </w:tc>
        <w:tc>
          <w:tcPr>
            <w:tcW w:w="993" w:type="dxa"/>
            <w:vMerge w:val="restart"/>
          </w:tcPr>
          <w:p w:rsidR="00004BA2" w:rsidRPr="00F22CB3" w:rsidRDefault="00004BA2" w:rsidP="00E13ECC">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帶客者未</w:t>
            </w:r>
            <w:proofErr w:type="gramEnd"/>
            <w:r w:rsidRPr="00F22CB3">
              <w:rPr>
                <w:rFonts w:ascii="標楷體" w:eastAsia="標楷體" w:hAnsi="標楷體" w:hint="eastAsia"/>
                <w:sz w:val="18"/>
                <w:szCs w:val="18"/>
              </w:rPr>
              <w:t>具備潛水教練能力證明</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04BA2" w:rsidRPr="00F22CB3" w:rsidRDefault="00C65940"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配合水域遊憩活動管理辦法修正條文第十九條，修正裁罰依據。</w:t>
            </w:r>
          </w:p>
        </w:tc>
      </w:tr>
      <w:tr w:rsidR="00F22CB3" w:rsidRPr="00F22CB3" w:rsidTr="00E165F7">
        <w:trPr>
          <w:trHeight w:val="1489"/>
        </w:trPr>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sz w:val="18"/>
                <w:szCs w:val="18"/>
              </w:rPr>
            </w:pP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每人每次指導人次超過八人</w:t>
            </w:r>
          </w:p>
        </w:tc>
        <w:tc>
          <w:tcPr>
            <w:tcW w:w="671"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每人每次指導人次超過八人</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004BA2" w:rsidRPr="00F22CB3" w:rsidRDefault="00004BA2"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vMerge w:val="restart"/>
          </w:tcPr>
          <w:p w:rsidR="00004BA2" w:rsidRPr="00F22CB3" w:rsidRDefault="00F65C2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十六</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違反帶客從事浮潛活動者應具備合格證明及每人</w:t>
            </w:r>
            <w:r w:rsidRPr="00F22CB3">
              <w:rPr>
                <w:rFonts w:ascii="標楷體" w:eastAsia="標楷體" w:hAnsi="標楷體" w:hint="eastAsia"/>
                <w:sz w:val="18"/>
                <w:szCs w:val="18"/>
              </w:rPr>
              <w:lastRenderedPageBreak/>
              <w:t>每次以指導十人為限之規定。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國家級風景特定區：交通部觀光局國</w:t>
            </w:r>
            <w:r w:rsidRPr="00F22CB3">
              <w:rPr>
                <w:rFonts w:ascii="標楷體" w:eastAsia="標楷體" w:hAnsi="標楷體" w:hint="eastAsia"/>
                <w:sz w:val="18"/>
                <w:szCs w:val="18"/>
              </w:rPr>
              <w:lastRenderedPageBreak/>
              <w:t>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本條例第三十六條、第六十條第二項</w:t>
            </w:r>
          </w:p>
          <w:p w:rsidR="00004BA2" w:rsidRPr="00F22CB3" w:rsidRDefault="00DE02BD"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水域遊憩活動管理辦法第十</w:t>
            </w:r>
            <w:r w:rsidRPr="00F22CB3">
              <w:rPr>
                <w:rFonts w:ascii="標楷體" w:eastAsia="標楷體" w:hAnsi="標楷體" w:hint="eastAsia"/>
                <w:sz w:val="18"/>
                <w:szCs w:val="18"/>
                <w:u w:val="single"/>
              </w:rPr>
              <w:t>九</w:t>
            </w:r>
            <w:r w:rsidRPr="00F22CB3">
              <w:rPr>
                <w:rFonts w:ascii="標楷體" w:eastAsia="標楷體" w:hAnsi="標楷體" w:hint="eastAsia"/>
                <w:sz w:val="18"/>
                <w:szCs w:val="18"/>
              </w:rPr>
              <w:t>條第二款</w:t>
            </w:r>
          </w:p>
        </w:tc>
        <w:tc>
          <w:tcPr>
            <w:tcW w:w="993" w:type="dxa"/>
            <w:vMerge w:val="restart"/>
          </w:tcPr>
          <w:p w:rsidR="00004BA2" w:rsidRPr="00F22CB3" w:rsidRDefault="00004BA2" w:rsidP="00E13ECC">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w:t>
            </w:r>
            <w:r w:rsidRPr="00F22CB3">
              <w:rPr>
                <w:rFonts w:ascii="標楷體" w:eastAsia="標楷體" w:hAnsi="標楷體" w:hint="eastAsia"/>
                <w:sz w:val="18"/>
                <w:szCs w:val="18"/>
              </w:rPr>
              <w:lastRenderedPageBreak/>
              <w:t>罰鍰，並禁止其活動</w:t>
            </w:r>
          </w:p>
        </w:tc>
        <w:tc>
          <w:tcPr>
            <w:tcW w:w="1103"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lastRenderedPageBreak/>
              <w:t>帶客者未</w:t>
            </w:r>
            <w:proofErr w:type="gramEnd"/>
            <w:r w:rsidRPr="00F22CB3">
              <w:rPr>
                <w:rFonts w:ascii="標楷體" w:eastAsia="標楷體" w:hAnsi="標楷體" w:hint="eastAsia"/>
                <w:sz w:val="18"/>
                <w:szCs w:val="18"/>
              </w:rPr>
              <w:t>具備合格證明</w:t>
            </w:r>
          </w:p>
        </w:tc>
        <w:tc>
          <w:tcPr>
            <w:tcW w:w="671"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w:t>
            </w:r>
            <w:r w:rsidRPr="00F22CB3">
              <w:rPr>
                <w:rFonts w:ascii="標楷體" w:eastAsia="標楷體" w:hAnsi="標楷體" w:hint="eastAsia"/>
                <w:sz w:val="18"/>
                <w:szCs w:val="18"/>
              </w:rPr>
              <w:lastRenderedPageBreak/>
              <w:t>禁止其活動</w:t>
            </w: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p w:rsidR="00DD6301" w:rsidRPr="00F22CB3" w:rsidRDefault="00DD6301"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十六</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違反帶客從事浮潛活動者應具備合格證明及每人</w:t>
            </w:r>
            <w:r w:rsidRPr="00F22CB3">
              <w:rPr>
                <w:rFonts w:ascii="標楷體" w:eastAsia="標楷體" w:hAnsi="標楷體" w:hint="eastAsia"/>
                <w:sz w:val="18"/>
                <w:szCs w:val="18"/>
              </w:rPr>
              <w:lastRenderedPageBreak/>
              <w:t>每次以指導十人為限之規定。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國家級風景特定區：交通部觀光局國</w:t>
            </w:r>
            <w:r w:rsidRPr="00F22CB3">
              <w:rPr>
                <w:rFonts w:ascii="標楷體" w:eastAsia="標楷體" w:hAnsi="標楷體" w:hint="eastAsia"/>
                <w:sz w:val="18"/>
                <w:szCs w:val="18"/>
              </w:rPr>
              <w:lastRenderedPageBreak/>
              <w:t>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本條例第三十六條、第六十條第二項</w:t>
            </w:r>
          </w:p>
          <w:p w:rsidR="00004BA2" w:rsidRPr="00F22CB3" w:rsidRDefault="00004BA2" w:rsidP="00522E59">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水域遊憩活動管理辦法第十八條第二款</w:t>
            </w:r>
            <w:r w:rsidR="00522E59" w:rsidRPr="00F22CB3">
              <w:rPr>
                <w:rFonts w:ascii="標楷體" w:eastAsia="標楷體" w:hAnsi="標楷體" w:hint="eastAsia"/>
                <w:sz w:val="18"/>
                <w:szCs w:val="18"/>
                <w:u w:val="single"/>
              </w:rPr>
              <w:t>、第二十八條第六款</w:t>
            </w:r>
          </w:p>
        </w:tc>
        <w:tc>
          <w:tcPr>
            <w:tcW w:w="993" w:type="dxa"/>
            <w:vMerge w:val="restart"/>
          </w:tcPr>
          <w:p w:rsidR="00004BA2" w:rsidRPr="00F22CB3" w:rsidRDefault="00004BA2" w:rsidP="00E13ECC">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w:t>
            </w:r>
            <w:r w:rsidRPr="00F22CB3">
              <w:rPr>
                <w:rFonts w:ascii="標楷體" w:eastAsia="標楷體" w:hAnsi="標楷體" w:hint="eastAsia"/>
                <w:sz w:val="18"/>
                <w:szCs w:val="18"/>
              </w:rPr>
              <w:lastRenderedPageBreak/>
              <w:t>罰鍰，並禁止其活動</w:t>
            </w:r>
          </w:p>
        </w:tc>
        <w:tc>
          <w:tcPr>
            <w:tcW w:w="1157" w:type="dxa"/>
            <w:gridSpan w:val="2"/>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lastRenderedPageBreak/>
              <w:t>帶客者未</w:t>
            </w:r>
            <w:proofErr w:type="gramEnd"/>
            <w:r w:rsidRPr="00F22CB3">
              <w:rPr>
                <w:rFonts w:ascii="標楷體" w:eastAsia="標楷體" w:hAnsi="標楷體" w:hint="eastAsia"/>
                <w:sz w:val="18"/>
                <w:szCs w:val="18"/>
              </w:rPr>
              <w:t>具備合格證明</w:t>
            </w:r>
          </w:p>
        </w:tc>
        <w:tc>
          <w:tcPr>
            <w:tcW w:w="715" w:type="dxa"/>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w:t>
            </w:r>
            <w:r w:rsidRPr="00F22CB3">
              <w:rPr>
                <w:rFonts w:ascii="標楷體" w:eastAsia="標楷體" w:hAnsi="標楷體" w:hint="eastAsia"/>
                <w:sz w:val="18"/>
                <w:szCs w:val="18"/>
              </w:rPr>
              <w:lastRenderedPageBreak/>
              <w:t>止其活動</w:t>
            </w:r>
          </w:p>
        </w:tc>
        <w:tc>
          <w:tcPr>
            <w:tcW w:w="1246" w:type="dxa"/>
            <w:vMerge w:val="restart"/>
          </w:tcPr>
          <w:p w:rsidR="00004BA2" w:rsidRPr="00F22CB3" w:rsidRDefault="00EF3A5D"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lastRenderedPageBreak/>
              <w:t>配合水域遊憩活動管理辦法修正條文第十</w:t>
            </w:r>
            <w:r w:rsidRPr="00F22CB3">
              <w:rPr>
                <w:rFonts w:ascii="標楷體" w:eastAsia="標楷體" w:hAnsi="標楷體" w:hint="eastAsia"/>
                <w:sz w:val="18"/>
                <w:szCs w:val="18"/>
              </w:rPr>
              <w:lastRenderedPageBreak/>
              <w:t>九條，修正裁罰依據。</w:t>
            </w:r>
          </w:p>
        </w:tc>
      </w:tr>
      <w:tr w:rsidR="00F22CB3" w:rsidRPr="00F22CB3" w:rsidTr="00E165F7">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每人每次指導人次超過十人</w:t>
            </w:r>
          </w:p>
        </w:tc>
        <w:tc>
          <w:tcPr>
            <w:tcW w:w="671"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200"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每人每次指導人次超過十人</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004BA2" w:rsidRPr="00F22CB3" w:rsidRDefault="00004BA2"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tcPr>
          <w:p w:rsidR="00F65C20" w:rsidRPr="00F22CB3" w:rsidRDefault="00F65C20" w:rsidP="00F65C2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DE02BD" w:rsidRPr="00F22CB3" w:rsidRDefault="00F65C20" w:rsidP="00F65C2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七</w:t>
            </w:r>
          </w:p>
        </w:tc>
        <w:tc>
          <w:tcPr>
            <w:tcW w:w="1418" w:type="dxa"/>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w:t>
            </w:r>
            <w:r w:rsidR="00741841" w:rsidRPr="00F22CB3">
              <w:rPr>
                <w:rFonts w:ascii="標楷體" w:eastAsia="標楷體" w:hAnsi="標楷體" w:hint="eastAsia"/>
                <w:sz w:val="18"/>
                <w:szCs w:val="18"/>
                <w:u w:val="single"/>
              </w:rPr>
              <w:t>帶客</w:t>
            </w:r>
            <w:r w:rsidR="00741841" w:rsidRPr="00F22CB3">
              <w:rPr>
                <w:rFonts w:ascii="標楷體" w:eastAsia="標楷體" w:hAnsi="標楷體" w:hint="eastAsia"/>
                <w:sz w:val="18"/>
                <w:szCs w:val="18"/>
              </w:rPr>
              <w:t>從事潛水活動者</w:t>
            </w:r>
            <w:r w:rsidRPr="00F22CB3">
              <w:rPr>
                <w:rFonts w:ascii="標楷體" w:eastAsia="標楷體" w:hAnsi="標楷體" w:hint="eastAsia"/>
                <w:sz w:val="18"/>
                <w:szCs w:val="18"/>
              </w:rPr>
              <w:t>應確認從事水肺潛水活動者持有合格潛水證照</w:t>
            </w:r>
            <w:r w:rsidR="00C65940" w:rsidRPr="00F22CB3">
              <w:rPr>
                <w:rFonts w:ascii="標楷體" w:eastAsia="標楷體" w:hAnsi="標楷體" w:hint="eastAsia"/>
                <w:sz w:val="18"/>
                <w:szCs w:val="18"/>
                <w:u w:val="single"/>
              </w:rPr>
              <w:t>之規定</w:t>
            </w:r>
            <w:r w:rsidRPr="00F22CB3">
              <w:rPr>
                <w:rFonts w:ascii="標楷體" w:eastAsia="標楷體" w:hAnsi="標楷體" w:hint="eastAsia"/>
                <w:sz w:val="18"/>
                <w:szCs w:val="18"/>
              </w:rPr>
              <w:t>。</w:t>
            </w:r>
          </w:p>
        </w:tc>
        <w:tc>
          <w:tcPr>
            <w:tcW w:w="1095" w:type="dxa"/>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DE02BD" w:rsidRPr="00F22CB3" w:rsidRDefault="00DE02BD"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u w:val="single"/>
              </w:rPr>
              <w:t>九</w:t>
            </w:r>
            <w:r w:rsidRPr="00F22CB3">
              <w:rPr>
                <w:rFonts w:ascii="標楷體" w:eastAsia="標楷體" w:hAnsi="標楷體" w:hint="eastAsia"/>
                <w:sz w:val="18"/>
                <w:szCs w:val="18"/>
              </w:rPr>
              <w:t>條第三款</w:t>
            </w:r>
          </w:p>
        </w:tc>
        <w:tc>
          <w:tcPr>
            <w:tcW w:w="993" w:type="dxa"/>
          </w:tcPr>
          <w:p w:rsidR="00DE02BD" w:rsidRPr="00F22CB3" w:rsidRDefault="00DE02BD"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774" w:type="dxa"/>
            <w:gridSpan w:val="4"/>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DE02BD" w:rsidRPr="00F22CB3" w:rsidRDefault="00DE02BD"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DE02BD" w:rsidRPr="00F22CB3" w:rsidRDefault="00DE02BD"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七</w:t>
            </w:r>
          </w:p>
        </w:tc>
        <w:tc>
          <w:tcPr>
            <w:tcW w:w="1476" w:type="dxa"/>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違反從事潛水活動</w:t>
            </w:r>
            <w:r w:rsidRPr="00F22CB3">
              <w:rPr>
                <w:rFonts w:ascii="標楷體" w:eastAsia="標楷體" w:hAnsi="標楷體" w:hint="eastAsia"/>
                <w:sz w:val="18"/>
                <w:szCs w:val="18"/>
                <w:u w:val="single"/>
              </w:rPr>
              <w:t>經營業</w:t>
            </w:r>
            <w:r w:rsidRPr="00F22CB3">
              <w:rPr>
                <w:rFonts w:ascii="標楷體" w:eastAsia="標楷體" w:hAnsi="標楷體" w:hint="eastAsia"/>
                <w:sz w:val="18"/>
                <w:szCs w:val="18"/>
              </w:rPr>
              <w:t>者應確認從事水肺潛水活動者持有合格潛水證照。</w:t>
            </w:r>
          </w:p>
        </w:tc>
        <w:tc>
          <w:tcPr>
            <w:tcW w:w="1105" w:type="dxa"/>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DE02BD" w:rsidRPr="00F22CB3" w:rsidRDefault="00DE02BD"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水域遊憩活動管理辦法第十八條第三款</w:t>
            </w:r>
            <w:r w:rsidR="00522E59" w:rsidRPr="00F22CB3">
              <w:rPr>
                <w:rFonts w:ascii="標楷體" w:eastAsia="標楷體" w:hAnsi="標楷體" w:hint="eastAsia"/>
                <w:sz w:val="18"/>
                <w:szCs w:val="18"/>
                <w:u w:val="single"/>
              </w:rPr>
              <w:t>、第二十八條第六款</w:t>
            </w:r>
          </w:p>
        </w:tc>
        <w:tc>
          <w:tcPr>
            <w:tcW w:w="993" w:type="dxa"/>
          </w:tcPr>
          <w:p w:rsidR="00DE02BD" w:rsidRPr="00F22CB3" w:rsidRDefault="00DE02BD"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872" w:type="dxa"/>
            <w:gridSpan w:val="3"/>
          </w:tcPr>
          <w:p w:rsidR="00DE02BD" w:rsidRPr="00F22CB3" w:rsidRDefault="00DE02BD"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C65940" w:rsidRPr="00F22CB3" w:rsidRDefault="00C6594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一、</w:t>
            </w:r>
            <w:r w:rsidR="00741841"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00778C" w:rsidRPr="00F22CB3">
              <w:rPr>
                <w:rFonts w:ascii="標楷體" w:eastAsia="標楷體" w:hAnsi="標楷體" w:hint="eastAsia"/>
                <w:sz w:val="18"/>
                <w:szCs w:val="18"/>
              </w:rPr>
              <w:t>修正</w:t>
            </w:r>
            <w:r w:rsidR="00741841" w:rsidRPr="00F22CB3">
              <w:rPr>
                <w:rFonts w:ascii="標楷體" w:eastAsia="標楷體" w:hAnsi="標楷體" w:hint="eastAsia"/>
                <w:sz w:val="18"/>
                <w:szCs w:val="18"/>
              </w:rPr>
              <w:t>，</w:t>
            </w:r>
            <w:r w:rsidR="0000778C" w:rsidRPr="00F22CB3">
              <w:rPr>
                <w:rFonts w:ascii="標楷體" w:eastAsia="標楷體" w:hAnsi="標楷體" w:hint="eastAsia"/>
                <w:sz w:val="18"/>
                <w:szCs w:val="18"/>
              </w:rPr>
              <w:t>修正裁罰事項文字</w:t>
            </w:r>
            <w:r w:rsidRPr="00F22CB3">
              <w:rPr>
                <w:rFonts w:ascii="標楷體" w:eastAsia="標楷體" w:hAnsi="標楷體" w:hint="eastAsia"/>
                <w:sz w:val="18"/>
                <w:szCs w:val="18"/>
              </w:rPr>
              <w:t>。</w:t>
            </w:r>
          </w:p>
          <w:p w:rsidR="00DE02BD" w:rsidRPr="00F22CB3" w:rsidRDefault="00C65940"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二、配合水域遊憩活動管理辦法修正條文第十九條，修正裁罰依據。</w:t>
            </w:r>
          </w:p>
        </w:tc>
      </w:tr>
      <w:tr w:rsidR="00F22CB3" w:rsidRPr="00F22CB3" w:rsidTr="00E165F7">
        <w:trPr>
          <w:trHeight w:val="1285"/>
        </w:trPr>
        <w:tc>
          <w:tcPr>
            <w:tcW w:w="297" w:type="dxa"/>
            <w:vMerge w:val="restart"/>
          </w:tcPr>
          <w:p w:rsidR="00004BA2" w:rsidRPr="00F22CB3" w:rsidRDefault="00F65C20"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十八</w:t>
            </w:r>
          </w:p>
        </w:tc>
        <w:tc>
          <w:tcPr>
            <w:tcW w:w="1418"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違反帶客從事潛水活動者應依規定確實告知潛水者應知事項，或潛水者不從告知事項，應停止活動之規定。</w:t>
            </w:r>
          </w:p>
        </w:tc>
        <w:tc>
          <w:tcPr>
            <w:tcW w:w="109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004BA2" w:rsidRPr="00F22CB3" w:rsidRDefault="00DE02BD"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w:t>
            </w:r>
            <w:r w:rsidRPr="00F22CB3">
              <w:rPr>
                <w:rFonts w:ascii="標楷體" w:eastAsia="標楷體" w:hAnsi="標楷體" w:hint="eastAsia"/>
                <w:sz w:val="18"/>
                <w:szCs w:val="18"/>
                <w:u w:val="single"/>
              </w:rPr>
              <w:t>九</w:t>
            </w:r>
            <w:r w:rsidRPr="00F22CB3">
              <w:rPr>
                <w:rFonts w:ascii="標楷體" w:eastAsia="標楷體" w:hAnsi="標楷體" w:hint="eastAsia"/>
                <w:sz w:val="18"/>
                <w:szCs w:val="18"/>
              </w:rPr>
              <w:t>條第四款</w:t>
            </w:r>
          </w:p>
        </w:tc>
        <w:tc>
          <w:tcPr>
            <w:tcW w:w="993" w:type="dxa"/>
            <w:vMerge w:val="restart"/>
          </w:tcPr>
          <w:p w:rsidR="00004BA2" w:rsidRPr="00F22CB3" w:rsidRDefault="00004BA2"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帶客者未</w:t>
            </w:r>
            <w:proofErr w:type="gramEnd"/>
            <w:r w:rsidRPr="00F22CB3">
              <w:rPr>
                <w:rFonts w:ascii="標楷體" w:eastAsia="標楷體" w:hAnsi="標楷體" w:hint="eastAsia"/>
                <w:sz w:val="18"/>
                <w:szCs w:val="18"/>
              </w:rPr>
              <w:t>告知應知事項</w:t>
            </w:r>
          </w:p>
        </w:tc>
        <w:tc>
          <w:tcPr>
            <w:tcW w:w="671"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十八</w:t>
            </w:r>
          </w:p>
        </w:tc>
        <w:tc>
          <w:tcPr>
            <w:tcW w:w="1476"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違反帶客從事潛水活動者應依規定確實告知潛水者應知事項，或潛水者不從告知事項，應停止活動之規定。</w:t>
            </w:r>
          </w:p>
        </w:tc>
        <w:tc>
          <w:tcPr>
            <w:tcW w:w="1105"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004BA2" w:rsidRPr="00F22CB3" w:rsidRDefault="00DE02BD"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水域遊憩活動管理辦法第十八條第四款</w:t>
            </w:r>
            <w:r w:rsidR="00522E59" w:rsidRPr="00F22CB3">
              <w:rPr>
                <w:rFonts w:ascii="標楷體" w:eastAsia="標楷體" w:hAnsi="標楷體" w:hint="eastAsia"/>
                <w:sz w:val="18"/>
                <w:szCs w:val="18"/>
                <w:u w:val="single"/>
              </w:rPr>
              <w:t>、第二十八條第六款</w:t>
            </w:r>
          </w:p>
        </w:tc>
        <w:tc>
          <w:tcPr>
            <w:tcW w:w="993" w:type="dxa"/>
            <w:vMerge w:val="restart"/>
          </w:tcPr>
          <w:p w:rsidR="00004BA2" w:rsidRPr="00F22CB3" w:rsidRDefault="00004BA2" w:rsidP="00E13ECC">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以上十五萬元以下罰鍰，並禁止其活動</w:t>
            </w: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帶客者未</w:t>
            </w:r>
            <w:proofErr w:type="gramEnd"/>
            <w:r w:rsidRPr="00F22CB3">
              <w:rPr>
                <w:rFonts w:ascii="標楷體" w:eastAsia="標楷體" w:hAnsi="標楷體" w:hint="eastAsia"/>
                <w:sz w:val="18"/>
                <w:szCs w:val="18"/>
              </w:rPr>
              <w:t>告知應知事項</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004BA2" w:rsidRPr="00F22CB3" w:rsidRDefault="00C65940" w:rsidP="006C0E75">
            <w:pPr>
              <w:suppressLineNumbers/>
              <w:topLinePunct/>
              <w:snapToGrid w:val="0"/>
              <w:spacing w:line="320" w:lineRule="exact"/>
              <w:ind w:left="2" w:hangingChars="1" w:hanging="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配合水域遊憩活動管理辦法修正條文第十九條，修正裁罰依據。</w:t>
            </w:r>
          </w:p>
        </w:tc>
      </w:tr>
      <w:tr w:rsidR="00F22CB3" w:rsidRPr="00F22CB3" w:rsidTr="00E165F7">
        <w:trPr>
          <w:trHeight w:val="1284"/>
        </w:trPr>
        <w:tc>
          <w:tcPr>
            <w:tcW w:w="297"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03"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潛水者不從告知事項，未停止活動</w:t>
            </w:r>
          </w:p>
        </w:tc>
        <w:tc>
          <w:tcPr>
            <w:tcW w:w="671"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004BA2" w:rsidRPr="00F22CB3" w:rsidRDefault="00004BA2"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004BA2" w:rsidRPr="00F22CB3" w:rsidRDefault="00004BA2"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57" w:type="dxa"/>
            <w:gridSpan w:val="2"/>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潛水者不從告知事項，未停止活動</w:t>
            </w:r>
          </w:p>
        </w:tc>
        <w:tc>
          <w:tcPr>
            <w:tcW w:w="715" w:type="dxa"/>
          </w:tcPr>
          <w:p w:rsidR="00004BA2" w:rsidRPr="00F22CB3" w:rsidRDefault="00004BA2"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004BA2" w:rsidRPr="00F22CB3" w:rsidRDefault="00004BA2"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20"/>
        </w:trPr>
        <w:tc>
          <w:tcPr>
            <w:tcW w:w="297"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418"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095"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173"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993" w:type="dxa"/>
            <w:vMerge w:val="restart"/>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103" w:type="dxa"/>
            <w:gridSpan w:val="2"/>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671" w:type="dxa"/>
            <w:gridSpan w:val="2"/>
            <w:vMerge w:val="restart"/>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256"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十九</w:t>
            </w:r>
          </w:p>
        </w:tc>
        <w:tc>
          <w:tcPr>
            <w:tcW w:w="1476"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違反船長或駕駛人載客出海從事潛水活動應向港口海岸巡防機關報驗之規定。</w:t>
            </w:r>
          </w:p>
        </w:tc>
        <w:tc>
          <w:tcPr>
            <w:tcW w:w="1105"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w:t>
            </w:r>
            <w:r w:rsidRPr="00F22CB3">
              <w:rPr>
                <w:rFonts w:ascii="標楷體" w:eastAsia="標楷體" w:hAnsi="標楷體" w:hint="eastAsia"/>
                <w:sz w:val="18"/>
                <w:szCs w:val="18"/>
              </w:rPr>
              <w:lastRenderedPageBreak/>
              <w:t>或縣（市）政府</w:t>
            </w:r>
          </w:p>
        </w:tc>
        <w:tc>
          <w:tcPr>
            <w:tcW w:w="1200"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水域遊憩活動管理辦法第二十條第一款、第二十七條第八款、第二十八條第七款</w:t>
            </w:r>
          </w:p>
        </w:tc>
        <w:tc>
          <w:tcPr>
            <w:tcW w:w="993" w:type="dxa"/>
            <w:vMerge w:val="restart"/>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D35004" w:rsidRPr="00F22CB3" w:rsidRDefault="00D35004" w:rsidP="00746CB6">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w:t>
            </w:r>
            <w:r w:rsidR="00767D60" w:rsidRPr="00F22CB3">
              <w:rPr>
                <w:rFonts w:ascii="標楷體" w:eastAsia="標楷體" w:hAnsi="標楷體" w:hint="eastAsia"/>
                <w:sz w:val="18"/>
                <w:szCs w:val="18"/>
              </w:rPr>
              <w:t>元</w:t>
            </w:r>
            <w:r w:rsidRPr="00F22CB3">
              <w:rPr>
                <w:rFonts w:ascii="標楷體" w:eastAsia="標楷體" w:hAnsi="標楷體" w:hint="eastAsia"/>
                <w:sz w:val="18"/>
                <w:szCs w:val="18"/>
              </w:rPr>
              <w:t>以上十五萬元以下罰鍰，並禁止其活</w:t>
            </w:r>
            <w:r w:rsidRPr="00F22CB3">
              <w:rPr>
                <w:rFonts w:ascii="標楷體" w:eastAsia="標楷體" w:hAnsi="標楷體" w:hint="eastAsia"/>
                <w:sz w:val="18"/>
                <w:szCs w:val="18"/>
              </w:rPr>
              <w:lastRenderedPageBreak/>
              <w:t>動</w:t>
            </w:r>
          </w:p>
        </w:tc>
        <w:tc>
          <w:tcPr>
            <w:tcW w:w="1157" w:type="dxa"/>
            <w:gridSpan w:val="2"/>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p w:rsidR="00DD6301" w:rsidRPr="00F22CB3" w:rsidRDefault="00DD6301"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46" w:type="dxa"/>
            <w:vMerge w:val="restart"/>
          </w:tcPr>
          <w:p w:rsidR="00522E59" w:rsidRPr="00F22CB3" w:rsidRDefault="00522E59"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本項刪除</w:t>
            </w:r>
            <w:r w:rsidRPr="00F22CB3">
              <w:rPr>
                <w:rFonts w:ascii="標楷體" w:eastAsia="標楷體" w:hAnsi="標楷體" w:hint="eastAsia"/>
                <w:sz w:val="18"/>
                <w:szCs w:val="18"/>
              </w:rPr>
              <w:t>。</w:t>
            </w:r>
          </w:p>
          <w:p w:rsidR="00D35004" w:rsidRPr="00F22CB3" w:rsidRDefault="00522E59"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w:t>
            </w:r>
            <w:r w:rsidR="00D35004" w:rsidRPr="00F22CB3">
              <w:rPr>
                <w:rFonts w:ascii="標楷體" w:eastAsia="標楷體" w:hAnsi="標楷體" w:hint="eastAsia"/>
                <w:sz w:val="18"/>
                <w:szCs w:val="18"/>
              </w:rPr>
              <w:t>配合</w:t>
            </w:r>
            <w:r w:rsidR="001F186D" w:rsidRPr="00F22CB3">
              <w:rPr>
                <w:rFonts w:ascii="標楷體" w:eastAsia="標楷體" w:hAnsi="標楷體" w:hint="eastAsia"/>
                <w:sz w:val="18"/>
                <w:szCs w:val="18"/>
              </w:rPr>
              <w:t>水域遊憩活動管理辦法</w:t>
            </w:r>
            <w:r w:rsidR="00D35004" w:rsidRPr="00F22CB3">
              <w:rPr>
                <w:rFonts w:ascii="標楷體" w:eastAsia="標楷體" w:hAnsi="標楷體" w:hint="eastAsia"/>
                <w:sz w:val="18"/>
                <w:szCs w:val="18"/>
              </w:rPr>
              <w:t>修正</w:t>
            </w:r>
            <w:r w:rsidR="00633E00" w:rsidRPr="00F22CB3">
              <w:rPr>
                <w:rFonts w:ascii="標楷體" w:eastAsia="標楷體" w:hAnsi="標楷體" w:hint="eastAsia"/>
                <w:sz w:val="18"/>
                <w:szCs w:val="18"/>
              </w:rPr>
              <w:t>刪除現行條文第二十條第一款</w:t>
            </w:r>
            <w:r w:rsidR="0000778C" w:rsidRPr="00F22CB3">
              <w:rPr>
                <w:rFonts w:ascii="標楷體" w:eastAsia="標楷體" w:hAnsi="標楷體" w:hint="eastAsia"/>
                <w:sz w:val="18"/>
                <w:szCs w:val="18"/>
              </w:rPr>
              <w:t>，</w:t>
            </w:r>
            <w:proofErr w:type="gramStart"/>
            <w:r w:rsidR="00633E00" w:rsidRPr="00F22CB3">
              <w:rPr>
                <w:rFonts w:ascii="標楷體" w:eastAsia="標楷體" w:hAnsi="標楷體" w:hint="eastAsia"/>
                <w:sz w:val="18"/>
                <w:szCs w:val="18"/>
              </w:rPr>
              <w:t>爰</w:t>
            </w:r>
            <w:proofErr w:type="gramEnd"/>
            <w:r w:rsidR="00D35004" w:rsidRPr="00F22CB3">
              <w:rPr>
                <w:rFonts w:ascii="標楷體" w:eastAsia="標楷體" w:hAnsi="標楷體" w:hint="eastAsia"/>
                <w:sz w:val="18"/>
                <w:szCs w:val="18"/>
              </w:rPr>
              <w:t>刪除本項裁罰。</w:t>
            </w:r>
          </w:p>
        </w:tc>
      </w:tr>
      <w:tr w:rsidR="00F22CB3" w:rsidRPr="00F22CB3" w:rsidTr="00E165F7">
        <w:trPr>
          <w:trHeight w:val="20"/>
        </w:trPr>
        <w:tc>
          <w:tcPr>
            <w:tcW w:w="297" w:type="dxa"/>
            <w:vMerge/>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418"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strike/>
                <w:kern w:val="0"/>
                <w:sz w:val="18"/>
                <w:szCs w:val="18"/>
              </w:rPr>
            </w:pPr>
          </w:p>
        </w:tc>
        <w:tc>
          <w:tcPr>
            <w:tcW w:w="1095" w:type="dxa"/>
            <w:vMerge/>
          </w:tcPr>
          <w:p w:rsidR="00D35004" w:rsidRPr="00F22CB3" w:rsidRDefault="00D35004" w:rsidP="00DD6301">
            <w:pPr>
              <w:suppressLineNumbers/>
              <w:topLinePunct/>
              <w:autoSpaceDE w:val="0"/>
              <w:autoSpaceDN w:val="0"/>
              <w:adjustRightInd w:val="0"/>
              <w:snapToGrid w:val="0"/>
              <w:spacing w:line="320" w:lineRule="exact"/>
              <w:jc w:val="both"/>
              <w:rPr>
                <w:rFonts w:ascii="標楷體" w:eastAsia="標楷體" w:hAnsi="標楷體"/>
                <w:strike/>
                <w:kern w:val="0"/>
                <w:sz w:val="18"/>
                <w:szCs w:val="18"/>
              </w:rPr>
            </w:pPr>
          </w:p>
        </w:tc>
        <w:tc>
          <w:tcPr>
            <w:tcW w:w="1173" w:type="dxa"/>
            <w:vMerge/>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993" w:type="dxa"/>
            <w:vMerge/>
          </w:tcPr>
          <w:p w:rsidR="00D35004" w:rsidRPr="00F22CB3" w:rsidRDefault="00D35004" w:rsidP="00DD6301">
            <w:pPr>
              <w:suppressLineNumbers/>
              <w:topLinePunct/>
              <w:snapToGrid w:val="0"/>
              <w:spacing w:line="320" w:lineRule="exact"/>
              <w:jc w:val="both"/>
              <w:rPr>
                <w:rFonts w:ascii="標楷體" w:eastAsia="標楷體" w:hAnsi="標楷體"/>
                <w:strike/>
                <w:sz w:val="18"/>
                <w:szCs w:val="18"/>
              </w:rPr>
            </w:pPr>
          </w:p>
        </w:tc>
        <w:tc>
          <w:tcPr>
            <w:tcW w:w="1103" w:type="dxa"/>
            <w:gridSpan w:val="2"/>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671" w:type="dxa"/>
            <w:gridSpan w:val="2"/>
            <w:vMerge/>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trike/>
                <w:sz w:val="18"/>
                <w:szCs w:val="18"/>
              </w:rPr>
            </w:pPr>
          </w:p>
        </w:tc>
        <w:tc>
          <w:tcPr>
            <w:tcW w:w="256" w:type="dxa"/>
            <w:vMerge/>
          </w:tcPr>
          <w:p w:rsidR="00D35004" w:rsidRPr="00F22CB3" w:rsidRDefault="00D35004" w:rsidP="00554AB6">
            <w:pPr>
              <w:suppressLineNumbers/>
              <w:topLinePunct/>
              <w:snapToGrid w:val="0"/>
              <w:spacing w:line="320" w:lineRule="exact"/>
              <w:ind w:left="356" w:hangingChars="198" w:hanging="356"/>
              <w:jc w:val="both"/>
              <w:rPr>
                <w:rFonts w:ascii="標楷體" w:eastAsia="標楷體" w:hAnsi="標楷體"/>
                <w:sz w:val="18"/>
                <w:szCs w:val="18"/>
              </w:rPr>
            </w:pPr>
          </w:p>
        </w:tc>
        <w:tc>
          <w:tcPr>
            <w:tcW w:w="1476" w:type="dxa"/>
            <w:vMerge/>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105" w:type="dxa"/>
            <w:vMerge/>
          </w:tcPr>
          <w:p w:rsidR="00D35004" w:rsidRPr="00F22CB3" w:rsidRDefault="00D35004" w:rsidP="00DD6301">
            <w:pPr>
              <w:suppressLineNumbers/>
              <w:topLinePunct/>
              <w:snapToGrid w:val="0"/>
              <w:spacing w:line="320" w:lineRule="exact"/>
              <w:ind w:leftChars="-9" w:left="-6" w:hangingChars="9" w:hanging="16"/>
              <w:jc w:val="both"/>
              <w:rPr>
                <w:rFonts w:ascii="標楷體" w:eastAsia="標楷體" w:hAnsi="標楷體"/>
                <w:sz w:val="18"/>
                <w:szCs w:val="18"/>
              </w:rPr>
            </w:pPr>
          </w:p>
        </w:tc>
        <w:tc>
          <w:tcPr>
            <w:tcW w:w="1200" w:type="dxa"/>
            <w:vMerge/>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993" w:type="dxa"/>
            <w:vMerge/>
          </w:tcPr>
          <w:p w:rsidR="00D35004" w:rsidRPr="00F22CB3" w:rsidRDefault="00D35004"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D35004" w:rsidRPr="00F22CB3" w:rsidRDefault="00D35004"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處新臺幣九萬元</w:t>
            </w:r>
            <w:r w:rsidRPr="00F22CB3">
              <w:rPr>
                <w:rFonts w:ascii="標楷體" w:eastAsia="標楷體" w:hAnsi="標楷體"/>
                <w:sz w:val="18"/>
                <w:szCs w:val="18"/>
              </w:rPr>
              <w:t>，</w:t>
            </w:r>
            <w:r w:rsidRPr="00F22CB3">
              <w:rPr>
                <w:rFonts w:ascii="標楷體" w:eastAsia="標楷體" w:hAnsi="標楷體" w:hint="eastAsia"/>
                <w:sz w:val="18"/>
                <w:szCs w:val="18"/>
              </w:rPr>
              <w:t>並禁止其活</w:t>
            </w:r>
            <w:r w:rsidRPr="00F22CB3">
              <w:rPr>
                <w:rFonts w:ascii="標楷體" w:eastAsia="標楷體" w:hAnsi="標楷體" w:hint="eastAsia"/>
                <w:sz w:val="18"/>
                <w:szCs w:val="18"/>
              </w:rPr>
              <w:lastRenderedPageBreak/>
              <w:t>動</w:t>
            </w:r>
          </w:p>
        </w:tc>
        <w:tc>
          <w:tcPr>
            <w:tcW w:w="1246" w:type="dxa"/>
            <w:vMerge/>
          </w:tcPr>
          <w:p w:rsidR="00D35004" w:rsidRPr="00F22CB3" w:rsidRDefault="00D35004" w:rsidP="00554AB6">
            <w:pPr>
              <w:suppressLineNumbers/>
              <w:topLinePunct/>
              <w:snapToGrid w:val="0"/>
              <w:spacing w:line="320" w:lineRule="exact"/>
              <w:ind w:left="2"/>
              <w:rPr>
                <w:rFonts w:ascii="標楷體" w:eastAsia="標楷體" w:hAnsi="標楷體"/>
                <w:sz w:val="18"/>
                <w:szCs w:val="18"/>
              </w:rPr>
            </w:pPr>
          </w:p>
        </w:tc>
      </w:tr>
      <w:tr w:rsidR="00F22CB3" w:rsidRPr="00F22CB3" w:rsidTr="00E165F7">
        <w:trPr>
          <w:trHeight w:val="20"/>
        </w:trPr>
        <w:tc>
          <w:tcPr>
            <w:tcW w:w="297" w:type="dxa"/>
          </w:tcPr>
          <w:p w:rsidR="0079721F" w:rsidRPr="00267542" w:rsidRDefault="00F65C20" w:rsidP="00DD6301">
            <w:pPr>
              <w:suppressLineNumbers/>
              <w:topLinePunct/>
              <w:snapToGrid w:val="0"/>
              <w:spacing w:line="320" w:lineRule="exact"/>
              <w:jc w:val="both"/>
              <w:rPr>
                <w:rFonts w:ascii="標楷體" w:eastAsia="標楷體" w:hAnsi="標楷體"/>
                <w:sz w:val="18"/>
                <w:szCs w:val="18"/>
              </w:rPr>
            </w:pPr>
            <w:r w:rsidRPr="00267542">
              <w:rPr>
                <w:rFonts w:ascii="標楷體" w:eastAsia="標楷體" w:hAnsi="標楷體" w:hint="eastAsia"/>
                <w:sz w:val="18"/>
                <w:szCs w:val="18"/>
              </w:rPr>
              <w:lastRenderedPageBreak/>
              <w:t>十</w:t>
            </w:r>
          </w:p>
          <w:p w:rsidR="000A33FB" w:rsidRPr="00F22CB3" w:rsidRDefault="000A33FB" w:rsidP="00DD6301">
            <w:pPr>
              <w:suppressLineNumbers/>
              <w:topLinePunct/>
              <w:snapToGrid w:val="0"/>
              <w:spacing w:line="320" w:lineRule="exact"/>
              <w:jc w:val="both"/>
              <w:rPr>
                <w:rFonts w:ascii="標楷體" w:eastAsia="標楷體" w:hAnsi="標楷體"/>
                <w:sz w:val="18"/>
                <w:szCs w:val="18"/>
              </w:rPr>
            </w:pPr>
            <w:r w:rsidRPr="00267542">
              <w:rPr>
                <w:rFonts w:ascii="標楷體" w:eastAsia="標楷體" w:hAnsi="標楷體" w:hint="eastAsia"/>
                <w:sz w:val="18"/>
                <w:szCs w:val="18"/>
              </w:rPr>
              <w:t>九</w:t>
            </w:r>
          </w:p>
        </w:tc>
        <w:tc>
          <w:tcPr>
            <w:tcW w:w="1418" w:type="dxa"/>
          </w:tcPr>
          <w:p w:rsidR="0079721F" w:rsidRPr="00F22CB3" w:rsidRDefault="0079721F" w:rsidP="0079721F">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違反載客從事潛水活動應配置具有防水裝備及衛星定位功能之行動電話等通訊設備，供潛水教練</w:t>
            </w:r>
            <w:proofErr w:type="gramStart"/>
            <w:r w:rsidRPr="00F22CB3">
              <w:rPr>
                <w:rFonts w:ascii="標楷體" w:eastAsia="標楷體" w:hAnsi="標楷體" w:hint="eastAsia"/>
                <w:sz w:val="18"/>
                <w:szCs w:val="18"/>
              </w:rPr>
              <w:t>配戴及聯絡</w:t>
            </w:r>
            <w:proofErr w:type="gramEnd"/>
            <w:r w:rsidRPr="00F22CB3">
              <w:rPr>
                <w:rFonts w:ascii="標楷體" w:eastAsia="標楷體" w:hAnsi="標楷體" w:hint="eastAsia"/>
                <w:sz w:val="18"/>
                <w:szCs w:val="18"/>
              </w:rPr>
              <w:t>通訊使用之規定。</w:t>
            </w:r>
          </w:p>
        </w:tc>
        <w:tc>
          <w:tcPr>
            <w:tcW w:w="1095" w:type="dxa"/>
          </w:tcPr>
          <w:p w:rsidR="0079721F" w:rsidRPr="00F22CB3" w:rsidRDefault="0079721F"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79721F" w:rsidRPr="00F22CB3" w:rsidRDefault="0079721F"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79721F" w:rsidRPr="00F22CB3" w:rsidRDefault="0079721F" w:rsidP="0079721F">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水域遊憩活動管理辦法第二十條</w:t>
            </w:r>
          </w:p>
        </w:tc>
        <w:tc>
          <w:tcPr>
            <w:tcW w:w="993" w:type="dxa"/>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774" w:type="dxa"/>
            <w:gridSpan w:val="4"/>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7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0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200"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99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71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246" w:type="dxa"/>
          </w:tcPr>
          <w:p w:rsidR="0079721F" w:rsidRPr="00F22CB3" w:rsidRDefault="0079721F" w:rsidP="00554AB6">
            <w:pPr>
              <w:suppressLineNumbers/>
              <w:topLinePunct/>
              <w:snapToGrid w:val="0"/>
              <w:spacing w:line="320" w:lineRule="exact"/>
              <w:rPr>
                <w:rFonts w:ascii="標楷體" w:eastAsia="標楷體" w:hAnsi="標楷體"/>
                <w:sz w:val="18"/>
                <w:szCs w:val="18"/>
              </w:rPr>
            </w:pPr>
            <w:r w:rsidRPr="00F22CB3">
              <w:rPr>
                <w:rFonts w:ascii="標楷體" w:eastAsia="標楷體" w:hAnsi="標楷體" w:hint="eastAsia"/>
                <w:sz w:val="18"/>
                <w:szCs w:val="18"/>
              </w:rPr>
              <w:t>一、</w:t>
            </w:r>
            <w:r w:rsidRPr="00F22CB3">
              <w:rPr>
                <w:rFonts w:ascii="標楷體" w:eastAsia="標楷體" w:hAnsi="標楷體" w:hint="eastAsia"/>
                <w:sz w:val="18"/>
                <w:szCs w:val="18"/>
                <w:u w:val="single"/>
              </w:rPr>
              <w:t>本項新增</w:t>
            </w:r>
            <w:r w:rsidRPr="00F22CB3">
              <w:rPr>
                <w:rFonts w:ascii="標楷體" w:eastAsia="標楷體" w:hAnsi="標楷體" w:hint="eastAsia"/>
                <w:sz w:val="18"/>
                <w:szCs w:val="18"/>
              </w:rPr>
              <w:t>。</w:t>
            </w:r>
          </w:p>
          <w:p w:rsidR="0079721F" w:rsidRPr="00F22CB3" w:rsidRDefault="0079721F" w:rsidP="006C0E75">
            <w:pPr>
              <w:suppressLineNumbers/>
              <w:topLinePunct/>
              <w:snapToGrid w:val="0"/>
              <w:spacing w:line="320" w:lineRule="exact"/>
              <w:ind w:left="283" w:hangingChars="157" w:hanging="283"/>
              <w:rPr>
                <w:rFonts w:ascii="標楷體" w:eastAsia="標楷體" w:hAnsi="標楷體"/>
                <w:sz w:val="18"/>
                <w:szCs w:val="18"/>
              </w:rPr>
            </w:pPr>
            <w:r w:rsidRPr="00F22CB3">
              <w:rPr>
                <w:rFonts w:ascii="標楷體" w:eastAsia="標楷體" w:hAnsi="標楷體" w:hint="eastAsia"/>
                <w:sz w:val="18"/>
                <w:szCs w:val="18"/>
              </w:rPr>
              <w:t>二、配合水域遊憩活動管理辦法修正條文第二十條，新增本項規定。</w:t>
            </w:r>
          </w:p>
        </w:tc>
      </w:tr>
      <w:tr w:rsidR="00F22CB3" w:rsidRPr="00F22CB3" w:rsidTr="00E165F7">
        <w:trPr>
          <w:trHeight w:val="20"/>
        </w:trPr>
        <w:tc>
          <w:tcPr>
            <w:tcW w:w="297" w:type="dxa"/>
            <w:vMerge w:val="restart"/>
          </w:tcPr>
          <w:p w:rsidR="009C2775" w:rsidRPr="00F22CB3" w:rsidRDefault="009C2775" w:rsidP="000A33FB">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二十</w:t>
            </w:r>
          </w:p>
        </w:tc>
        <w:tc>
          <w:tcPr>
            <w:tcW w:w="1418" w:type="dxa"/>
            <w:vMerge w:val="restart"/>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違反船長或駕駛人載客出海從事潛水活動應先確認通訊設備之有效性之規定。</w:t>
            </w:r>
          </w:p>
        </w:tc>
        <w:tc>
          <w:tcPr>
            <w:tcW w:w="1095" w:type="dxa"/>
            <w:vMerge w:val="restart"/>
          </w:tcPr>
          <w:p w:rsidR="009C2775" w:rsidRPr="00F22CB3" w:rsidRDefault="009C2775"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9C2775" w:rsidRPr="00F22CB3" w:rsidRDefault="009C2775"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9C2775" w:rsidRPr="00F22CB3" w:rsidRDefault="009C2775"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w:t>
            </w:r>
            <w:r w:rsidRPr="00F22CB3">
              <w:rPr>
                <w:rFonts w:ascii="標楷體" w:eastAsia="標楷體" w:hAnsi="標楷體" w:hint="eastAsia"/>
                <w:sz w:val="18"/>
                <w:szCs w:val="18"/>
              </w:rPr>
              <w:lastRenderedPageBreak/>
              <w:t>特定區及國家公園以外地區：直轄市或縣（市）政府</w:t>
            </w:r>
          </w:p>
        </w:tc>
        <w:tc>
          <w:tcPr>
            <w:tcW w:w="1173" w:type="dxa"/>
            <w:vMerge w:val="restart"/>
          </w:tcPr>
          <w:p w:rsidR="009C2775" w:rsidRPr="00F22CB3" w:rsidRDefault="009C2775"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9C2775" w:rsidRPr="00F22CB3" w:rsidRDefault="009C2775" w:rsidP="00633E0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00633E00" w:rsidRPr="00F22CB3">
              <w:rPr>
                <w:rFonts w:ascii="標楷體" w:eastAsia="標楷體" w:hAnsi="標楷體" w:hint="eastAsia"/>
                <w:sz w:val="18"/>
                <w:szCs w:val="18"/>
                <w:u w:val="single"/>
              </w:rPr>
              <w:t>一</w:t>
            </w:r>
            <w:r w:rsidRPr="00F22CB3">
              <w:rPr>
                <w:rFonts w:ascii="標楷體" w:eastAsia="標楷體" w:hAnsi="標楷體" w:hint="eastAsia"/>
                <w:sz w:val="18"/>
                <w:szCs w:val="18"/>
              </w:rPr>
              <w:t>條第</w:t>
            </w:r>
            <w:r w:rsidR="00633E00" w:rsidRPr="00F22CB3">
              <w:rPr>
                <w:rFonts w:ascii="標楷體" w:eastAsia="標楷體" w:hAnsi="標楷體" w:hint="eastAsia"/>
                <w:sz w:val="18"/>
                <w:szCs w:val="18"/>
                <w:u w:val="single"/>
              </w:rPr>
              <w:t>一</w:t>
            </w:r>
            <w:r w:rsidRPr="00F22CB3">
              <w:rPr>
                <w:rFonts w:ascii="標楷體" w:eastAsia="標楷體" w:hAnsi="標楷體" w:hint="eastAsia"/>
                <w:sz w:val="18"/>
                <w:szCs w:val="18"/>
              </w:rPr>
              <w:t>款</w:t>
            </w:r>
          </w:p>
        </w:tc>
        <w:tc>
          <w:tcPr>
            <w:tcW w:w="993" w:type="dxa"/>
            <w:vMerge w:val="restart"/>
          </w:tcPr>
          <w:p w:rsidR="009C2775" w:rsidRPr="00F22CB3" w:rsidRDefault="009C2775"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9C2775" w:rsidRPr="00F22CB3" w:rsidRDefault="009C2775" w:rsidP="00D73E73">
            <w:pPr>
              <w:suppressLineNumbers/>
              <w:topLinePunct/>
              <w:snapToGrid w:val="0"/>
              <w:spacing w:line="320" w:lineRule="exact"/>
              <w:jc w:val="both"/>
              <w:rPr>
                <w:rFonts w:ascii="標楷體" w:eastAsia="標楷體" w:hAnsi="標楷體"/>
                <w:sz w:val="18"/>
                <w:szCs w:val="18"/>
              </w:rPr>
            </w:pPr>
          </w:p>
          <w:p w:rsidR="009C2775" w:rsidRPr="00F22CB3" w:rsidRDefault="009C2775" w:rsidP="00D73E73">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w:t>
            </w:r>
            <w:r w:rsidRPr="00F22CB3">
              <w:rPr>
                <w:rFonts w:ascii="標楷體" w:eastAsia="標楷體" w:hAnsi="標楷體" w:hint="eastAsia"/>
                <w:sz w:val="18"/>
                <w:szCs w:val="18"/>
              </w:rPr>
              <w:lastRenderedPageBreak/>
              <w:t>上十五萬元以下罰鍰，並禁止其活動</w:t>
            </w:r>
          </w:p>
        </w:tc>
        <w:tc>
          <w:tcPr>
            <w:tcW w:w="1103" w:type="dxa"/>
            <w:gridSpan w:val="2"/>
          </w:tcPr>
          <w:p w:rsidR="009C2775" w:rsidRPr="00F22CB3" w:rsidRDefault="009C277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671" w:type="dxa"/>
            <w:gridSpan w:val="2"/>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9C2775" w:rsidRPr="00F22CB3" w:rsidRDefault="009C2775" w:rsidP="00DD6301">
            <w:pPr>
              <w:suppressLineNumbers/>
              <w:topLinePunct/>
              <w:snapToGrid w:val="0"/>
              <w:spacing w:line="320" w:lineRule="exact"/>
              <w:jc w:val="both"/>
              <w:rPr>
                <w:rFonts w:ascii="標楷體" w:eastAsia="標楷體" w:hAnsi="標楷體"/>
                <w:sz w:val="18"/>
                <w:szCs w:val="18"/>
              </w:rPr>
            </w:pPr>
          </w:p>
          <w:p w:rsidR="009C2775" w:rsidRPr="00F22CB3" w:rsidRDefault="009C2775" w:rsidP="00DD6301">
            <w:pPr>
              <w:suppressLineNumbers/>
              <w:topLinePunct/>
              <w:snapToGrid w:val="0"/>
              <w:spacing w:line="320" w:lineRule="exact"/>
              <w:jc w:val="both"/>
              <w:rPr>
                <w:rFonts w:ascii="標楷體" w:eastAsia="標楷體" w:hAnsi="標楷體"/>
                <w:sz w:val="18"/>
                <w:szCs w:val="18"/>
              </w:rPr>
            </w:pPr>
          </w:p>
          <w:p w:rsidR="009C2775" w:rsidRPr="00F22CB3" w:rsidRDefault="009C2775"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二十</w:t>
            </w:r>
          </w:p>
        </w:tc>
        <w:tc>
          <w:tcPr>
            <w:tcW w:w="1476" w:type="dxa"/>
            <w:vMerge w:val="restart"/>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違反船長或駕駛人載客出海從事潛水活動應先確認通訊設備之有效性之規定。</w:t>
            </w:r>
          </w:p>
        </w:tc>
        <w:tc>
          <w:tcPr>
            <w:tcW w:w="1105" w:type="dxa"/>
            <w:vMerge w:val="restart"/>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w:t>
            </w:r>
            <w:r w:rsidRPr="00F22CB3">
              <w:rPr>
                <w:rFonts w:ascii="標楷體" w:eastAsia="標楷體" w:hAnsi="標楷體" w:hint="eastAsia"/>
                <w:sz w:val="18"/>
                <w:szCs w:val="18"/>
              </w:rPr>
              <w:lastRenderedPageBreak/>
              <w:t>特定區及國家公園以外地區：直轄市或縣（市）政府</w:t>
            </w:r>
          </w:p>
        </w:tc>
        <w:tc>
          <w:tcPr>
            <w:tcW w:w="1200" w:type="dxa"/>
            <w:vMerge w:val="restart"/>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9C2775" w:rsidRPr="00F22CB3" w:rsidRDefault="009C2775"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水域遊憩活動管理辦法第二十條第二款</w:t>
            </w:r>
            <w:r w:rsidRPr="00F22CB3">
              <w:rPr>
                <w:rFonts w:ascii="標楷體" w:eastAsia="標楷體" w:hAnsi="標楷體" w:hint="eastAsia"/>
                <w:sz w:val="18"/>
                <w:szCs w:val="18"/>
                <w:u w:val="single"/>
              </w:rPr>
              <w:t>、第二十七條第八款、第二十八條第七款</w:t>
            </w:r>
          </w:p>
        </w:tc>
        <w:tc>
          <w:tcPr>
            <w:tcW w:w="993" w:type="dxa"/>
            <w:vMerge w:val="restart"/>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9C2775" w:rsidRPr="00F22CB3" w:rsidRDefault="009C2775" w:rsidP="00DD6301">
            <w:pPr>
              <w:suppressLineNumbers/>
              <w:topLinePunct/>
              <w:snapToGrid w:val="0"/>
              <w:spacing w:line="320" w:lineRule="exact"/>
              <w:jc w:val="both"/>
              <w:rPr>
                <w:rFonts w:ascii="標楷體" w:eastAsia="標楷體" w:hAnsi="標楷體"/>
                <w:sz w:val="18"/>
                <w:szCs w:val="18"/>
              </w:rPr>
            </w:pPr>
          </w:p>
          <w:p w:rsidR="009C2775" w:rsidRPr="00F22CB3" w:rsidRDefault="009C2775" w:rsidP="00746CB6">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w:t>
            </w:r>
            <w:r w:rsidRPr="00F22CB3">
              <w:rPr>
                <w:rFonts w:ascii="標楷體" w:eastAsia="標楷體" w:hAnsi="標楷體" w:hint="eastAsia"/>
                <w:sz w:val="18"/>
                <w:szCs w:val="18"/>
              </w:rPr>
              <w:lastRenderedPageBreak/>
              <w:t>上十五萬元以下罰鍰，並禁止其活動</w:t>
            </w:r>
          </w:p>
        </w:tc>
        <w:tc>
          <w:tcPr>
            <w:tcW w:w="1157" w:type="dxa"/>
            <w:gridSpan w:val="2"/>
          </w:tcPr>
          <w:p w:rsidR="009C2775" w:rsidRPr="00F22CB3" w:rsidRDefault="009C2775"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9C2775" w:rsidRPr="00F22CB3" w:rsidRDefault="009C2775"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9C2775" w:rsidRPr="00F22CB3" w:rsidRDefault="009C2775"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配合水域遊憩活動管理辦法修正條文第二十一條，修正裁罰依據。</w:t>
            </w:r>
          </w:p>
        </w:tc>
      </w:tr>
      <w:tr w:rsidR="00F22CB3" w:rsidRPr="00F22CB3" w:rsidTr="00E165F7">
        <w:trPr>
          <w:trHeight w:val="20"/>
        </w:trPr>
        <w:tc>
          <w:tcPr>
            <w:tcW w:w="297"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w:t>
            </w:r>
            <w:r w:rsidRPr="00F22CB3">
              <w:rPr>
                <w:rFonts w:ascii="標楷體" w:eastAsia="標楷體" w:hAnsi="標楷體" w:hint="eastAsia"/>
                <w:sz w:val="18"/>
                <w:szCs w:val="18"/>
              </w:rPr>
              <w:lastRenderedPageBreak/>
              <w:t>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w:t>
            </w:r>
            <w:r w:rsidRPr="00F22CB3">
              <w:rPr>
                <w:rFonts w:ascii="標楷體" w:eastAsia="標楷體" w:hAnsi="標楷體" w:hint="eastAsia"/>
                <w:sz w:val="18"/>
                <w:szCs w:val="18"/>
              </w:rPr>
              <w:lastRenderedPageBreak/>
              <w:t>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79721F" w:rsidRPr="00F22CB3" w:rsidRDefault="0079721F" w:rsidP="00554AB6">
            <w:pPr>
              <w:suppressLineNumbers/>
              <w:topLinePunct/>
              <w:snapToGrid w:val="0"/>
              <w:spacing w:line="320" w:lineRule="exact"/>
              <w:rPr>
                <w:rFonts w:ascii="標楷體" w:eastAsia="標楷體" w:hAnsi="標楷體"/>
                <w:sz w:val="18"/>
                <w:szCs w:val="18"/>
              </w:rPr>
            </w:pPr>
          </w:p>
        </w:tc>
      </w:tr>
      <w:tr w:rsidR="00F22CB3" w:rsidRPr="00F22CB3" w:rsidTr="00E165F7">
        <w:trPr>
          <w:trHeight w:val="20"/>
        </w:trPr>
        <w:tc>
          <w:tcPr>
            <w:tcW w:w="297"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二十</w:t>
            </w:r>
          </w:p>
          <w:p w:rsidR="0079721F" w:rsidRPr="00F22CB3" w:rsidRDefault="000A33FB"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一</w:t>
            </w:r>
            <w:proofErr w:type="gramEnd"/>
          </w:p>
        </w:tc>
        <w:tc>
          <w:tcPr>
            <w:tcW w:w="1418"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違反船長或駕駛人載客出海從事潛水活動應告知潛水者潛水區域情況之規定。</w:t>
            </w:r>
          </w:p>
        </w:tc>
        <w:tc>
          <w:tcPr>
            <w:tcW w:w="109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u w:val="single"/>
              </w:rPr>
            </w:pPr>
            <w:r w:rsidRPr="00F22CB3">
              <w:rPr>
                <w:rFonts w:ascii="標楷體" w:eastAsia="標楷體" w:hAnsi="標楷體" w:hint="eastAsia"/>
                <w:sz w:val="18"/>
                <w:szCs w:val="18"/>
              </w:rPr>
              <w:t>本條例第三十六條、第六十條第一項、第二項</w:t>
            </w:r>
          </w:p>
          <w:p w:rsidR="0079721F" w:rsidRPr="00F22CB3" w:rsidRDefault="0079721F"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一</w:t>
            </w:r>
            <w:r w:rsidRPr="00F22CB3">
              <w:rPr>
                <w:rFonts w:ascii="標楷體" w:eastAsia="標楷體" w:hAnsi="標楷體" w:hint="eastAsia"/>
                <w:sz w:val="18"/>
                <w:szCs w:val="18"/>
              </w:rPr>
              <w:t>條第</w:t>
            </w:r>
            <w:r w:rsidRPr="00F22CB3">
              <w:rPr>
                <w:rFonts w:ascii="標楷體" w:eastAsia="標楷體" w:hAnsi="標楷體" w:hint="eastAsia"/>
                <w:sz w:val="18"/>
                <w:szCs w:val="18"/>
                <w:u w:val="single"/>
              </w:rPr>
              <w:t>二</w:t>
            </w:r>
            <w:r w:rsidRPr="00F22CB3">
              <w:rPr>
                <w:rFonts w:ascii="標楷體" w:eastAsia="標楷體" w:hAnsi="標楷體" w:hint="eastAsia"/>
                <w:sz w:val="18"/>
                <w:szCs w:val="18"/>
              </w:rPr>
              <w:t>款</w:t>
            </w:r>
          </w:p>
        </w:tc>
        <w:tc>
          <w:tcPr>
            <w:tcW w:w="99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746CB6">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671"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一</w:t>
            </w:r>
            <w:proofErr w:type="gramEnd"/>
          </w:p>
        </w:tc>
        <w:tc>
          <w:tcPr>
            <w:tcW w:w="147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違反船長或駕駛人載客出海從事潛水活動應告知潛水者潛水區域情況之規定。</w:t>
            </w:r>
          </w:p>
        </w:tc>
        <w:tc>
          <w:tcPr>
            <w:tcW w:w="110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79721F" w:rsidRPr="00F22CB3" w:rsidRDefault="0079721F"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水域遊憩活動管理辦法第二十條第三款</w:t>
            </w:r>
            <w:r w:rsidRPr="00F22CB3">
              <w:rPr>
                <w:rFonts w:ascii="標楷體" w:eastAsia="標楷體" w:hAnsi="標楷體" w:hint="eastAsia"/>
                <w:sz w:val="18"/>
                <w:szCs w:val="18"/>
                <w:u w:val="single"/>
              </w:rPr>
              <w:t>、第二十七條第八款、第二十八條第七款</w:t>
            </w:r>
          </w:p>
        </w:tc>
        <w:tc>
          <w:tcPr>
            <w:tcW w:w="99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746CB6">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71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F65C20" w:rsidRPr="00F22CB3" w:rsidRDefault="00EF3A5D"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配合水域遊憩活動管理辦法修正條文第二十一條，修正裁罰依據。</w:t>
            </w:r>
          </w:p>
        </w:tc>
      </w:tr>
      <w:tr w:rsidR="00F22CB3" w:rsidRPr="00F22CB3" w:rsidTr="00E165F7">
        <w:trPr>
          <w:trHeight w:val="20"/>
        </w:trPr>
        <w:tc>
          <w:tcPr>
            <w:tcW w:w="297"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79721F" w:rsidRPr="00F22CB3" w:rsidRDefault="0079721F" w:rsidP="00554AB6">
            <w:pPr>
              <w:suppressLineNumbers/>
              <w:topLinePunct/>
              <w:snapToGrid w:val="0"/>
              <w:spacing w:line="320" w:lineRule="exact"/>
              <w:ind w:left="356" w:hangingChars="198" w:hanging="356"/>
              <w:jc w:val="both"/>
              <w:rPr>
                <w:rFonts w:ascii="標楷體" w:eastAsia="標楷體" w:hAnsi="標楷體"/>
                <w:sz w:val="18"/>
                <w:szCs w:val="18"/>
              </w:rPr>
            </w:pPr>
          </w:p>
        </w:tc>
        <w:tc>
          <w:tcPr>
            <w:tcW w:w="1476"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79721F" w:rsidRPr="00F22CB3" w:rsidRDefault="0079721F" w:rsidP="00554AB6">
            <w:pPr>
              <w:suppressLineNumbers/>
              <w:topLinePunct/>
              <w:snapToGrid w:val="0"/>
              <w:spacing w:line="320" w:lineRule="exact"/>
              <w:ind w:left="356" w:hangingChars="198" w:hanging="356"/>
              <w:rPr>
                <w:rFonts w:ascii="標楷體" w:eastAsia="標楷體" w:hAnsi="標楷體"/>
                <w:sz w:val="18"/>
                <w:szCs w:val="18"/>
              </w:rPr>
            </w:pPr>
          </w:p>
        </w:tc>
      </w:tr>
      <w:tr w:rsidR="00F22CB3" w:rsidRPr="00F22CB3" w:rsidTr="00E165F7">
        <w:trPr>
          <w:trHeight w:val="20"/>
        </w:trPr>
        <w:tc>
          <w:tcPr>
            <w:tcW w:w="297"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tc>
        <w:tc>
          <w:tcPr>
            <w:tcW w:w="1418"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違反船長或駕駛人載客從事潛水活動，於乘客下水從事潛水活動時，應於船舶上升起潛水旗幟之規定。</w:t>
            </w:r>
          </w:p>
        </w:tc>
        <w:tc>
          <w:tcPr>
            <w:tcW w:w="109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w:t>
            </w:r>
            <w:r w:rsidRPr="00F22CB3">
              <w:rPr>
                <w:rFonts w:ascii="標楷體" w:eastAsia="標楷體" w:hAnsi="標楷體" w:hint="eastAsia"/>
                <w:sz w:val="18"/>
                <w:szCs w:val="18"/>
              </w:rPr>
              <w:lastRenderedPageBreak/>
              <w:t>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79721F" w:rsidRPr="00F22CB3" w:rsidRDefault="0079721F"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一</w:t>
            </w:r>
            <w:r w:rsidRPr="00F22CB3">
              <w:rPr>
                <w:rFonts w:ascii="標楷體" w:eastAsia="標楷體" w:hAnsi="標楷體" w:hint="eastAsia"/>
                <w:sz w:val="18"/>
                <w:szCs w:val="18"/>
              </w:rPr>
              <w:t>條第</w:t>
            </w:r>
            <w:r w:rsidRPr="00F22CB3">
              <w:rPr>
                <w:rFonts w:ascii="標楷體" w:eastAsia="標楷體" w:hAnsi="標楷體" w:hint="eastAsia"/>
                <w:sz w:val="18"/>
                <w:szCs w:val="18"/>
                <w:u w:val="single"/>
              </w:rPr>
              <w:t>三</w:t>
            </w:r>
            <w:r w:rsidRPr="00F22CB3">
              <w:rPr>
                <w:rFonts w:ascii="標楷體" w:eastAsia="標楷體" w:hAnsi="標楷體" w:hint="eastAsia"/>
                <w:sz w:val="18"/>
                <w:szCs w:val="18"/>
              </w:rPr>
              <w:t>款</w:t>
            </w:r>
          </w:p>
        </w:tc>
        <w:tc>
          <w:tcPr>
            <w:tcW w:w="99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746CB6">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03"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671"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25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tc>
        <w:tc>
          <w:tcPr>
            <w:tcW w:w="147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違反船長或駕駛人載客從事潛水活動，於乘客下水從事潛水活動時，應於船舶上升起潛水旗幟之規定。</w:t>
            </w:r>
          </w:p>
        </w:tc>
        <w:tc>
          <w:tcPr>
            <w:tcW w:w="110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w:t>
            </w:r>
            <w:r w:rsidRPr="00F22CB3">
              <w:rPr>
                <w:rFonts w:ascii="標楷體" w:eastAsia="標楷體" w:hAnsi="標楷體" w:hint="eastAsia"/>
                <w:sz w:val="18"/>
                <w:szCs w:val="18"/>
              </w:rPr>
              <w:lastRenderedPageBreak/>
              <w:t>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水域遊憩活動管理辦法第二十條第四款</w:t>
            </w:r>
            <w:r w:rsidRPr="00F22CB3">
              <w:rPr>
                <w:rFonts w:ascii="標楷體" w:eastAsia="標楷體" w:hAnsi="標楷體" w:hint="eastAsia"/>
                <w:sz w:val="18"/>
                <w:szCs w:val="18"/>
                <w:u w:val="single"/>
              </w:rPr>
              <w:t>、</w:t>
            </w:r>
            <w:r w:rsidRPr="00F22CB3">
              <w:rPr>
                <w:rFonts w:ascii="標楷體" w:eastAsia="標楷體" w:hAnsi="標楷體" w:hint="eastAsia"/>
                <w:sz w:val="18"/>
                <w:szCs w:val="18"/>
                <w:u w:val="single"/>
              </w:rPr>
              <w:lastRenderedPageBreak/>
              <w:t>第二十七條第八款、第二十八條第七款</w:t>
            </w:r>
          </w:p>
        </w:tc>
        <w:tc>
          <w:tcPr>
            <w:tcW w:w="99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746CB6">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57"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F65C20" w:rsidRPr="00F22CB3" w:rsidRDefault="00EF3A5D"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配合水域遊憩活動管理辦法修正條文第二十一條，修正裁罰依據。</w:t>
            </w:r>
          </w:p>
        </w:tc>
      </w:tr>
      <w:tr w:rsidR="00F22CB3" w:rsidRPr="00F22CB3" w:rsidTr="00E165F7">
        <w:tc>
          <w:tcPr>
            <w:tcW w:w="297"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79721F" w:rsidRPr="00F22CB3" w:rsidRDefault="0079721F" w:rsidP="00DD6301">
            <w:pPr>
              <w:suppressLineNumbers/>
              <w:topLinePunct/>
              <w:snapToGrid w:val="0"/>
              <w:spacing w:line="320" w:lineRule="exact"/>
              <w:ind w:left="452" w:hanging="452"/>
              <w:jc w:val="both"/>
              <w:rPr>
                <w:rFonts w:ascii="標楷體" w:eastAsia="標楷體" w:hAnsi="標楷體"/>
                <w:sz w:val="18"/>
                <w:szCs w:val="18"/>
              </w:rPr>
            </w:pPr>
          </w:p>
        </w:tc>
        <w:tc>
          <w:tcPr>
            <w:tcW w:w="1476"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79721F" w:rsidRPr="00F22CB3" w:rsidRDefault="0079721F" w:rsidP="00554AB6">
            <w:pPr>
              <w:suppressLineNumbers/>
              <w:topLinePunct/>
              <w:snapToGrid w:val="0"/>
              <w:spacing w:line="320" w:lineRule="exact"/>
              <w:ind w:left="452" w:hanging="452"/>
              <w:rPr>
                <w:rFonts w:ascii="標楷體" w:eastAsia="標楷體" w:hAnsi="標楷體"/>
                <w:sz w:val="18"/>
                <w:szCs w:val="18"/>
              </w:rPr>
            </w:pPr>
          </w:p>
        </w:tc>
      </w:tr>
      <w:tr w:rsidR="00F22CB3" w:rsidRPr="00F22CB3" w:rsidTr="00E165F7">
        <w:tc>
          <w:tcPr>
            <w:tcW w:w="297" w:type="dxa"/>
            <w:vMerge w:val="restart"/>
          </w:tcPr>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三</w:t>
            </w:r>
          </w:p>
        </w:tc>
        <w:tc>
          <w:tcPr>
            <w:tcW w:w="1418"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違反船長或駕駛人載客從事潛水活動，潛水者未完成潛水活動上船前，或支援船隻未到達前，不</w:t>
            </w:r>
            <w:r w:rsidRPr="00F22CB3">
              <w:rPr>
                <w:rFonts w:ascii="標楷體" w:eastAsia="標楷體" w:hAnsi="標楷體" w:hint="eastAsia"/>
                <w:sz w:val="18"/>
                <w:szCs w:val="18"/>
                <w:u w:val="single"/>
              </w:rPr>
              <w:t>得</w:t>
            </w:r>
            <w:r w:rsidRPr="00F22CB3">
              <w:rPr>
                <w:rFonts w:ascii="標楷體" w:eastAsia="標楷體" w:hAnsi="標楷體" w:hint="eastAsia"/>
                <w:sz w:val="18"/>
                <w:szCs w:val="18"/>
              </w:rPr>
              <w:t>將船舶駛離該潛水區域之規定。</w:t>
            </w:r>
          </w:p>
        </w:tc>
        <w:tc>
          <w:tcPr>
            <w:tcW w:w="109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79721F" w:rsidRPr="00F22CB3" w:rsidRDefault="0079721F"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一</w:t>
            </w:r>
            <w:r w:rsidRPr="00F22CB3">
              <w:rPr>
                <w:rFonts w:ascii="標楷體" w:eastAsia="標楷體" w:hAnsi="標楷體" w:hint="eastAsia"/>
                <w:sz w:val="18"/>
                <w:szCs w:val="18"/>
              </w:rPr>
              <w:t>條第</w:t>
            </w:r>
            <w:r w:rsidRPr="00F22CB3">
              <w:rPr>
                <w:rFonts w:ascii="標楷體" w:eastAsia="標楷體" w:hAnsi="標楷體" w:hint="eastAsia"/>
                <w:sz w:val="18"/>
                <w:szCs w:val="18"/>
                <w:u w:val="single"/>
              </w:rPr>
              <w:t>四</w:t>
            </w:r>
            <w:r w:rsidRPr="00F22CB3">
              <w:rPr>
                <w:rFonts w:ascii="標楷體" w:eastAsia="標楷體" w:hAnsi="標楷體" w:hint="eastAsia"/>
                <w:sz w:val="18"/>
                <w:szCs w:val="18"/>
              </w:rPr>
              <w:t>款</w:t>
            </w:r>
          </w:p>
        </w:tc>
        <w:tc>
          <w:tcPr>
            <w:tcW w:w="99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03"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671"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三</w:t>
            </w:r>
          </w:p>
        </w:tc>
        <w:tc>
          <w:tcPr>
            <w:tcW w:w="147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違反船長或駕駛人載客從事潛水活動，潛水者未完成潛水活動上船前，或支援船隻未到達前，不將船舶駛離該潛水區域之規定。</w:t>
            </w:r>
          </w:p>
        </w:tc>
        <w:tc>
          <w:tcPr>
            <w:tcW w:w="110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本條例第三十六條、第六十條第一項、第二項</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水域遊憩活動管理辦法第二十條第五款</w:t>
            </w:r>
            <w:r w:rsidRPr="00F22CB3">
              <w:rPr>
                <w:rFonts w:ascii="標楷體" w:eastAsia="標楷體" w:hAnsi="標楷體" w:hint="eastAsia"/>
                <w:sz w:val="18"/>
                <w:szCs w:val="18"/>
                <w:u w:val="single"/>
              </w:rPr>
              <w:t>、第二十七條第八款、第二十八條第七款</w:t>
            </w:r>
          </w:p>
        </w:tc>
        <w:tc>
          <w:tcPr>
            <w:tcW w:w="99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46CB6" w:rsidRPr="00F22CB3" w:rsidRDefault="00746CB6"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臺幣三萬元以上十五萬元以下罰鍰，並禁止其活動。</w:t>
            </w:r>
          </w:p>
        </w:tc>
        <w:tc>
          <w:tcPr>
            <w:tcW w:w="1157"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不具營利性質之活動者</w:t>
            </w:r>
          </w:p>
        </w:tc>
        <w:tc>
          <w:tcPr>
            <w:tcW w:w="71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val="restart"/>
          </w:tcPr>
          <w:p w:rsidR="00F65C20" w:rsidRPr="00F22CB3" w:rsidRDefault="00EF3A5D"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配合水域遊憩活動管理辦法修正條文第二十一條，修正裁罰依據。</w:t>
            </w:r>
          </w:p>
        </w:tc>
      </w:tr>
      <w:tr w:rsidR="00F22CB3" w:rsidRPr="00F22CB3" w:rsidTr="00E165F7">
        <w:tc>
          <w:tcPr>
            <w:tcW w:w="297"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處新臺幣十五萬元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79721F" w:rsidRPr="00F22CB3" w:rsidRDefault="0079721F" w:rsidP="00DD6301">
            <w:pPr>
              <w:suppressLineNumbers/>
              <w:topLinePunct/>
              <w:snapToGrid w:val="0"/>
              <w:spacing w:line="320" w:lineRule="exact"/>
              <w:ind w:left="452" w:hanging="452"/>
              <w:jc w:val="both"/>
              <w:rPr>
                <w:rFonts w:ascii="標楷體" w:eastAsia="標楷體" w:hAnsi="標楷體"/>
                <w:sz w:val="18"/>
                <w:szCs w:val="18"/>
              </w:rPr>
            </w:pPr>
          </w:p>
        </w:tc>
        <w:tc>
          <w:tcPr>
            <w:tcW w:w="1476"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處新臺幣十五萬元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79721F" w:rsidRPr="00F22CB3" w:rsidRDefault="0079721F" w:rsidP="00554AB6">
            <w:pPr>
              <w:suppressLineNumbers/>
              <w:topLinePunct/>
              <w:snapToGrid w:val="0"/>
              <w:spacing w:line="320" w:lineRule="exact"/>
              <w:ind w:left="452" w:hanging="452"/>
              <w:rPr>
                <w:rFonts w:ascii="標楷體" w:eastAsia="標楷體" w:hAnsi="標楷體"/>
                <w:sz w:val="18"/>
                <w:szCs w:val="18"/>
              </w:rPr>
            </w:pPr>
          </w:p>
        </w:tc>
      </w:tr>
      <w:tr w:rsidR="00F22CB3" w:rsidRPr="00F22CB3" w:rsidTr="00E165F7">
        <w:tc>
          <w:tcPr>
            <w:tcW w:w="297" w:type="dxa"/>
            <w:vMerge w:val="restart"/>
          </w:tcPr>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F65C2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四</w:t>
            </w:r>
          </w:p>
        </w:tc>
        <w:tc>
          <w:tcPr>
            <w:tcW w:w="1418"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違反從事獨木舟活動應穿著附有口哨之救生衣及不得單</w:t>
            </w:r>
            <w:proofErr w:type="gramStart"/>
            <w:r w:rsidRPr="00F22CB3">
              <w:rPr>
                <w:rFonts w:ascii="標楷體" w:eastAsia="標楷體" w:hAnsi="標楷體" w:hint="eastAsia"/>
                <w:sz w:val="18"/>
                <w:szCs w:val="18"/>
              </w:rPr>
              <w:t>人單艘進</w:t>
            </w:r>
            <w:r w:rsidRPr="00F22CB3">
              <w:rPr>
                <w:rFonts w:ascii="標楷體" w:eastAsia="標楷體" w:hAnsi="標楷體" w:hint="eastAsia"/>
                <w:sz w:val="18"/>
                <w:szCs w:val="18"/>
              </w:rPr>
              <w:lastRenderedPageBreak/>
              <w:t>行</w:t>
            </w:r>
            <w:proofErr w:type="gramEnd"/>
            <w:r w:rsidRPr="00F22CB3">
              <w:rPr>
                <w:rFonts w:ascii="標楷體" w:eastAsia="標楷體" w:hAnsi="標楷體" w:hint="eastAsia"/>
                <w:sz w:val="18"/>
                <w:szCs w:val="18"/>
              </w:rPr>
              <w:t>之規定。</w:t>
            </w:r>
          </w:p>
        </w:tc>
        <w:tc>
          <w:tcPr>
            <w:tcW w:w="109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國家級風景特定區：交通部觀光局國家風景區管</w:t>
            </w:r>
            <w:r w:rsidRPr="00F22CB3">
              <w:rPr>
                <w:rFonts w:ascii="標楷體" w:eastAsia="標楷體" w:hAnsi="標楷體" w:hint="eastAsia"/>
                <w:sz w:val="18"/>
                <w:szCs w:val="18"/>
              </w:rPr>
              <w:lastRenderedPageBreak/>
              <w:t>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w:t>
            </w:r>
          </w:p>
          <w:p w:rsidR="0079721F" w:rsidRPr="00F22CB3" w:rsidRDefault="0079721F"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w:t>
            </w:r>
            <w:r w:rsidRPr="00F22CB3">
              <w:rPr>
                <w:rFonts w:ascii="標楷體" w:eastAsia="標楷體" w:hAnsi="標楷體" w:hint="eastAsia"/>
                <w:sz w:val="18"/>
                <w:szCs w:val="18"/>
              </w:rPr>
              <w:lastRenderedPageBreak/>
              <w:t>管理辦法第二十</w:t>
            </w:r>
            <w:r w:rsidRPr="00F22CB3">
              <w:rPr>
                <w:rFonts w:ascii="標楷體" w:eastAsia="標楷體" w:hAnsi="標楷體" w:hint="eastAsia"/>
                <w:sz w:val="18"/>
                <w:szCs w:val="18"/>
                <w:u w:val="single"/>
              </w:rPr>
              <w:t>三</w:t>
            </w:r>
            <w:r w:rsidRPr="00F22CB3">
              <w:rPr>
                <w:rFonts w:ascii="標楷體" w:eastAsia="標楷體" w:hAnsi="標楷體" w:hint="eastAsia"/>
                <w:sz w:val="18"/>
                <w:szCs w:val="18"/>
              </w:rPr>
              <w:t>條</w:t>
            </w:r>
          </w:p>
        </w:tc>
        <w:tc>
          <w:tcPr>
            <w:tcW w:w="993" w:type="dxa"/>
            <w:vMerge w:val="restart"/>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處新臺幣一萬元以上五萬元以下罰鍰，並禁止</w:t>
            </w:r>
            <w:r w:rsidRPr="00F22CB3">
              <w:rPr>
                <w:rFonts w:ascii="標楷體" w:eastAsia="標楷體" w:hAnsi="標楷體" w:hint="eastAsia"/>
                <w:sz w:val="18"/>
                <w:szCs w:val="18"/>
              </w:rPr>
              <w:lastRenderedPageBreak/>
              <w:t>其活動</w:t>
            </w: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未穿附有口哨之救生衣</w:t>
            </w:r>
          </w:p>
        </w:tc>
        <w:tc>
          <w:tcPr>
            <w:tcW w:w="671" w:type="dxa"/>
            <w:gridSpan w:val="2"/>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w:t>
            </w:r>
            <w:r w:rsidRPr="00F22CB3">
              <w:rPr>
                <w:rFonts w:ascii="標楷體" w:eastAsia="標楷體" w:hAnsi="標楷體" w:hint="eastAsia"/>
                <w:sz w:val="18"/>
                <w:szCs w:val="18"/>
              </w:rPr>
              <w:lastRenderedPageBreak/>
              <w:t>活動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25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522E59">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四</w:t>
            </w:r>
          </w:p>
        </w:tc>
        <w:tc>
          <w:tcPr>
            <w:tcW w:w="1476"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違反從事獨木舟活動應穿著附有口哨之救生衣及不得單</w:t>
            </w:r>
            <w:proofErr w:type="gramStart"/>
            <w:r w:rsidRPr="00F22CB3">
              <w:rPr>
                <w:rFonts w:ascii="標楷體" w:eastAsia="標楷體" w:hAnsi="標楷體" w:hint="eastAsia"/>
                <w:sz w:val="18"/>
                <w:szCs w:val="18"/>
              </w:rPr>
              <w:t>人單艘進</w:t>
            </w:r>
            <w:r w:rsidRPr="00F22CB3">
              <w:rPr>
                <w:rFonts w:ascii="標楷體" w:eastAsia="標楷體" w:hAnsi="標楷體" w:hint="eastAsia"/>
                <w:sz w:val="18"/>
                <w:szCs w:val="18"/>
              </w:rPr>
              <w:lastRenderedPageBreak/>
              <w:t>行</w:t>
            </w:r>
            <w:proofErr w:type="gramEnd"/>
            <w:r w:rsidRPr="00F22CB3">
              <w:rPr>
                <w:rFonts w:ascii="標楷體" w:eastAsia="標楷體" w:hAnsi="標楷體" w:hint="eastAsia"/>
                <w:sz w:val="18"/>
                <w:szCs w:val="18"/>
              </w:rPr>
              <w:t>之規定。</w:t>
            </w:r>
          </w:p>
        </w:tc>
        <w:tc>
          <w:tcPr>
            <w:tcW w:w="1105"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國家級風景特定區：交通部觀光局國家風景區管</w:t>
            </w:r>
            <w:r w:rsidRPr="00F22CB3">
              <w:rPr>
                <w:rFonts w:ascii="標楷體" w:eastAsia="標楷體" w:hAnsi="標楷體" w:hint="eastAsia"/>
                <w:sz w:val="18"/>
                <w:szCs w:val="18"/>
              </w:rPr>
              <w:lastRenderedPageBreak/>
              <w:t>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vMerge w:val="restart"/>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w:t>
            </w:r>
            <w:r w:rsidRPr="00F22CB3">
              <w:rPr>
                <w:rFonts w:ascii="標楷體" w:eastAsia="標楷體" w:hAnsi="標楷體" w:hint="eastAsia"/>
                <w:sz w:val="18"/>
                <w:szCs w:val="18"/>
              </w:rPr>
              <w:lastRenderedPageBreak/>
              <w:t>管理辦法第二十二條</w:t>
            </w:r>
            <w:r w:rsidRPr="00F22CB3">
              <w:rPr>
                <w:rFonts w:ascii="標楷體" w:eastAsia="標楷體" w:hAnsi="標楷體" w:hint="eastAsia"/>
                <w:sz w:val="18"/>
                <w:szCs w:val="18"/>
                <w:u w:val="single"/>
              </w:rPr>
              <w:t>、第二十七條第九款</w:t>
            </w:r>
          </w:p>
        </w:tc>
        <w:tc>
          <w:tcPr>
            <w:tcW w:w="993" w:type="dxa"/>
            <w:vMerge w:val="restart"/>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處新臺幣一萬元以上五萬元以下罰鍰，並禁止</w:t>
            </w:r>
            <w:r w:rsidRPr="00F22CB3">
              <w:rPr>
                <w:rFonts w:ascii="標楷體" w:eastAsia="標楷體" w:hAnsi="標楷體" w:hint="eastAsia"/>
                <w:sz w:val="18"/>
                <w:szCs w:val="18"/>
              </w:rPr>
              <w:lastRenderedPageBreak/>
              <w:t>其活動</w:t>
            </w: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未穿附有口哨之救生衣</w:t>
            </w:r>
          </w:p>
        </w:tc>
        <w:tc>
          <w:tcPr>
            <w:tcW w:w="71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w:t>
            </w:r>
            <w:r w:rsidRPr="00F22CB3">
              <w:rPr>
                <w:rFonts w:ascii="標楷體" w:eastAsia="標楷體" w:hAnsi="標楷體" w:hint="eastAsia"/>
                <w:sz w:val="18"/>
                <w:szCs w:val="18"/>
              </w:rPr>
              <w:lastRenderedPageBreak/>
              <w:t>動</w:t>
            </w:r>
          </w:p>
        </w:tc>
        <w:tc>
          <w:tcPr>
            <w:tcW w:w="1246" w:type="dxa"/>
            <w:vMerge w:val="restart"/>
          </w:tcPr>
          <w:p w:rsidR="00F65C20" w:rsidRPr="00F22CB3" w:rsidRDefault="0079721F"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lastRenderedPageBreak/>
              <w:t>配合水域遊憩活動管理辦法修正條文第二十三條，修正裁</w:t>
            </w:r>
            <w:r w:rsidRPr="00F22CB3">
              <w:rPr>
                <w:rFonts w:ascii="標楷體" w:eastAsia="標楷體" w:hAnsi="標楷體" w:hint="eastAsia"/>
                <w:sz w:val="18"/>
                <w:szCs w:val="18"/>
              </w:rPr>
              <w:lastRenderedPageBreak/>
              <w:t>罰依據。</w:t>
            </w:r>
          </w:p>
        </w:tc>
      </w:tr>
      <w:tr w:rsidR="00F22CB3" w:rsidRPr="00F22CB3" w:rsidTr="00E165F7">
        <w:tc>
          <w:tcPr>
            <w:tcW w:w="297"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單</w:t>
            </w:r>
            <w:proofErr w:type="gramStart"/>
            <w:r w:rsidRPr="00F22CB3">
              <w:rPr>
                <w:rFonts w:ascii="標楷體" w:eastAsia="標楷體" w:hAnsi="標楷體" w:hint="eastAsia"/>
                <w:sz w:val="18"/>
                <w:szCs w:val="18"/>
              </w:rPr>
              <w:t>人單艘從事</w:t>
            </w:r>
            <w:proofErr w:type="gramEnd"/>
            <w:r w:rsidRPr="00F22CB3">
              <w:rPr>
                <w:rFonts w:ascii="標楷體" w:eastAsia="標楷體" w:hAnsi="標楷體" w:hint="eastAsia"/>
                <w:sz w:val="18"/>
                <w:szCs w:val="18"/>
              </w:rPr>
              <w:t>活動</w:t>
            </w:r>
          </w:p>
        </w:tc>
        <w:tc>
          <w:tcPr>
            <w:tcW w:w="671"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單</w:t>
            </w:r>
            <w:proofErr w:type="gramStart"/>
            <w:r w:rsidRPr="00F22CB3">
              <w:rPr>
                <w:rFonts w:ascii="標楷體" w:eastAsia="標楷體" w:hAnsi="標楷體" w:hint="eastAsia"/>
                <w:sz w:val="18"/>
                <w:szCs w:val="18"/>
              </w:rPr>
              <w:t>人單艘從事</w:t>
            </w:r>
            <w:proofErr w:type="gramEnd"/>
            <w:r w:rsidRPr="00F22CB3">
              <w:rPr>
                <w:rFonts w:ascii="標楷體" w:eastAsia="標楷體" w:hAnsi="標楷體" w:hint="eastAsia"/>
                <w:sz w:val="18"/>
                <w:szCs w:val="18"/>
              </w:rPr>
              <w:t>活動</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vMerge/>
          </w:tcPr>
          <w:p w:rsidR="0079721F" w:rsidRPr="00F22CB3" w:rsidRDefault="0079721F"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tcPr>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五</w:t>
            </w:r>
          </w:p>
        </w:tc>
        <w:tc>
          <w:tcPr>
            <w:tcW w:w="1418"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w:t>
            </w:r>
            <w:r w:rsidRPr="00F22CB3">
              <w:rPr>
                <w:rFonts w:ascii="標楷體" w:eastAsia="標楷體" w:hAnsi="標楷體" w:hint="eastAsia"/>
                <w:sz w:val="18"/>
                <w:szCs w:val="18"/>
                <w:u w:val="single"/>
              </w:rPr>
              <w:t>獨木舟</w:t>
            </w:r>
            <w:r w:rsidRPr="00F22CB3">
              <w:rPr>
                <w:rFonts w:ascii="標楷體" w:eastAsia="標楷體" w:hAnsi="標楷體" w:hint="eastAsia"/>
                <w:sz w:val="18"/>
                <w:szCs w:val="18"/>
              </w:rPr>
              <w:t>活動時</w:t>
            </w:r>
            <w:r w:rsidRPr="00F22CB3">
              <w:rPr>
                <w:rFonts w:ascii="標楷體" w:eastAsia="標楷體" w:hAnsi="標楷體" w:hint="eastAsia"/>
                <w:sz w:val="18"/>
                <w:szCs w:val="18"/>
                <w:u w:val="single"/>
              </w:rPr>
              <w:t>應</w:t>
            </w:r>
            <w:proofErr w:type="gramStart"/>
            <w:r w:rsidRPr="00F22CB3">
              <w:rPr>
                <w:rFonts w:ascii="標楷體" w:eastAsia="標楷體" w:hAnsi="標楷體" w:hint="eastAsia"/>
                <w:sz w:val="18"/>
                <w:szCs w:val="18"/>
                <w:u w:val="single"/>
              </w:rPr>
              <w:t>備置具救援</w:t>
            </w:r>
            <w:proofErr w:type="gramEnd"/>
            <w:r w:rsidRPr="00F22CB3">
              <w:rPr>
                <w:rFonts w:ascii="標楷體" w:eastAsia="標楷體" w:hAnsi="標楷體" w:hint="eastAsia"/>
                <w:sz w:val="18"/>
                <w:szCs w:val="18"/>
                <w:u w:val="single"/>
              </w:rPr>
              <w:t>及通報機制之</w:t>
            </w:r>
            <w:r w:rsidRPr="00F22CB3">
              <w:rPr>
                <w:rFonts w:ascii="標楷體" w:eastAsia="標楷體" w:hAnsi="標楷體" w:hint="eastAsia"/>
                <w:sz w:val="18"/>
                <w:szCs w:val="18"/>
              </w:rPr>
              <w:t>無線通訊器材之規定。</w:t>
            </w:r>
          </w:p>
        </w:tc>
        <w:tc>
          <w:tcPr>
            <w:tcW w:w="109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79721F" w:rsidRPr="00F22CB3" w:rsidRDefault="0079721F" w:rsidP="001F186D">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四</w:t>
            </w:r>
            <w:r w:rsidRPr="00F22CB3">
              <w:rPr>
                <w:rFonts w:ascii="標楷體" w:eastAsia="標楷體" w:hAnsi="標楷體" w:hint="eastAsia"/>
                <w:sz w:val="18"/>
                <w:szCs w:val="18"/>
              </w:rPr>
              <w:t>條第一款</w:t>
            </w:r>
          </w:p>
        </w:tc>
        <w:tc>
          <w:tcPr>
            <w:tcW w:w="993" w:type="dxa"/>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774" w:type="dxa"/>
            <w:gridSpan w:val="4"/>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五</w:t>
            </w:r>
          </w:p>
        </w:tc>
        <w:tc>
          <w:tcPr>
            <w:tcW w:w="147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w:t>
            </w:r>
            <w:r w:rsidRPr="00F22CB3">
              <w:rPr>
                <w:rFonts w:ascii="標楷體" w:eastAsia="標楷體" w:hAnsi="標楷體" w:hint="eastAsia"/>
                <w:sz w:val="18"/>
                <w:szCs w:val="18"/>
                <w:u w:val="single"/>
              </w:rPr>
              <w:t>獨木舟活動經營業者應於</w:t>
            </w:r>
            <w:r w:rsidRPr="00F22CB3">
              <w:rPr>
                <w:rFonts w:ascii="標楷體" w:eastAsia="標楷體" w:hAnsi="標楷體" w:hint="eastAsia"/>
                <w:sz w:val="18"/>
                <w:szCs w:val="18"/>
              </w:rPr>
              <w:t>帶客從事活動時</w:t>
            </w:r>
            <w:r w:rsidRPr="00F22CB3">
              <w:rPr>
                <w:rFonts w:ascii="標楷體" w:eastAsia="標楷體" w:hAnsi="標楷體" w:hint="eastAsia"/>
                <w:sz w:val="18"/>
                <w:szCs w:val="18"/>
                <w:u w:val="single"/>
              </w:rPr>
              <w:t>攜帶</w:t>
            </w:r>
            <w:r w:rsidRPr="00F22CB3">
              <w:rPr>
                <w:rFonts w:ascii="標楷體" w:eastAsia="標楷體" w:hAnsi="標楷體" w:hint="eastAsia"/>
                <w:sz w:val="18"/>
                <w:szCs w:val="18"/>
              </w:rPr>
              <w:t>無線通訊器材之規定。</w:t>
            </w:r>
          </w:p>
        </w:tc>
        <w:tc>
          <w:tcPr>
            <w:tcW w:w="110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水域遊憩活動管理辦法第二十三條第一款</w:t>
            </w:r>
            <w:r w:rsidRPr="00F22CB3">
              <w:rPr>
                <w:rFonts w:ascii="標楷體" w:eastAsia="標楷體" w:hAnsi="標楷體" w:hint="eastAsia"/>
                <w:sz w:val="18"/>
                <w:szCs w:val="18"/>
                <w:u w:val="single"/>
              </w:rPr>
              <w:t>、第二十八條第八款</w:t>
            </w:r>
          </w:p>
        </w:tc>
        <w:tc>
          <w:tcPr>
            <w:tcW w:w="993" w:type="dxa"/>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872" w:type="dxa"/>
            <w:gridSpan w:val="3"/>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F65C20" w:rsidRPr="00F22CB3" w:rsidRDefault="0079721F"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配合水域遊憩活動管理辦法修正條文第二十四條，修正裁罰事項文字及裁罰依據。</w:t>
            </w:r>
          </w:p>
        </w:tc>
      </w:tr>
      <w:tr w:rsidR="00F22CB3" w:rsidRPr="00F22CB3" w:rsidTr="00E165F7">
        <w:tc>
          <w:tcPr>
            <w:tcW w:w="297" w:type="dxa"/>
          </w:tcPr>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十</w:t>
            </w:r>
          </w:p>
          <w:p w:rsidR="0079721F" w:rsidRPr="00F22CB3" w:rsidRDefault="000A33FB" w:rsidP="000A33FB">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六</w:t>
            </w:r>
          </w:p>
        </w:tc>
        <w:tc>
          <w:tcPr>
            <w:tcW w:w="1418"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違反帶客從事獨</w:t>
            </w:r>
            <w:r w:rsidRPr="00F22CB3">
              <w:rPr>
                <w:rFonts w:ascii="標楷體" w:eastAsia="標楷體" w:hAnsi="標楷體" w:hint="eastAsia"/>
                <w:sz w:val="18"/>
                <w:szCs w:val="18"/>
              </w:rPr>
              <w:lastRenderedPageBreak/>
              <w:t>木舟活動，每組以二十人或十艘獨木舟為上限之規定。</w:t>
            </w:r>
          </w:p>
        </w:tc>
        <w:tc>
          <w:tcPr>
            <w:tcW w:w="109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w:t>
            </w:r>
            <w:r w:rsidRPr="00F22CB3">
              <w:rPr>
                <w:rFonts w:ascii="標楷體" w:eastAsia="標楷體" w:hAnsi="標楷體" w:hint="eastAsia"/>
                <w:sz w:val="18"/>
                <w:szCs w:val="18"/>
              </w:rPr>
              <w:lastRenderedPageBreak/>
              <w:t>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w:t>
            </w:r>
            <w:r w:rsidRPr="00F22CB3">
              <w:rPr>
                <w:rFonts w:ascii="標楷體" w:eastAsia="標楷體" w:hAnsi="標楷體" w:hint="eastAsia"/>
                <w:sz w:val="18"/>
                <w:szCs w:val="18"/>
              </w:rPr>
              <w:lastRenderedPageBreak/>
              <w:t>六條、第六十條第二項</w:t>
            </w:r>
          </w:p>
          <w:p w:rsidR="0079721F" w:rsidRPr="00F22CB3" w:rsidRDefault="0079721F"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四</w:t>
            </w:r>
            <w:r w:rsidRPr="00F22CB3">
              <w:rPr>
                <w:rFonts w:ascii="標楷體" w:eastAsia="標楷體" w:hAnsi="標楷體" w:hint="eastAsia"/>
                <w:sz w:val="18"/>
                <w:szCs w:val="18"/>
              </w:rPr>
              <w:t>條第二款</w:t>
            </w:r>
          </w:p>
        </w:tc>
        <w:tc>
          <w:tcPr>
            <w:tcW w:w="993" w:type="dxa"/>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處新臺幣三</w:t>
            </w:r>
            <w:r w:rsidRPr="00F22CB3">
              <w:rPr>
                <w:rFonts w:ascii="標楷體" w:eastAsia="標楷體" w:hAnsi="標楷體" w:hint="eastAsia"/>
                <w:sz w:val="18"/>
                <w:szCs w:val="18"/>
              </w:rPr>
              <w:lastRenderedPageBreak/>
              <w:t>萬元以上十五萬元以下罰鍰，並禁止其活動</w:t>
            </w:r>
          </w:p>
        </w:tc>
        <w:tc>
          <w:tcPr>
            <w:tcW w:w="1774" w:type="dxa"/>
            <w:gridSpan w:val="4"/>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w:t>
            </w:r>
            <w:r w:rsidRPr="00F22CB3">
              <w:rPr>
                <w:rFonts w:ascii="標楷體" w:eastAsia="標楷體" w:hAnsi="標楷體" w:hint="eastAsia"/>
                <w:sz w:val="18"/>
                <w:szCs w:val="18"/>
              </w:rPr>
              <w:lastRenderedPageBreak/>
              <w:t>止其活動</w:t>
            </w:r>
          </w:p>
        </w:tc>
        <w:tc>
          <w:tcPr>
            <w:tcW w:w="25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十</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六</w:t>
            </w:r>
          </w:p>
        </w:tc>
        <w:tc>
          <w:tcPr>
            <w:tcW w:w="147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違反帶客從事獨</w:t>
            </w:r>
            <w:r w:rsidRPr="00F22CB3">
              <w:rPr>
                <w:rFonts w:ascii="標楷體" w:eastAsia="標楷體" w:hAnsi="標楷體" w:hint="eastAsia"/>
                <w:sz w:val="18"/>
                <w:szCs w:val="18"/>
              </w:rPr>
              <w:lastRenderedPageBreak/>
              <w:t>木舟活動，每組以二十人或十艘獨木舟為上限之規定。</w:t>
            </w:r>
          </w:p>
        </w:tc>
        <w:tc>
          <w:tcPr>
            <w:tcW w:w="110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國家級風景</w:t>
            </w:r>
            <w:r w:rsidRPr="00F22CB3">
              <w:rPr>
                <w:rFonts w:ascii="標楷體" w:eastAsia="標楷體" w:hAnsi="標楷體" w:hint="eastAsia"/>
                <w:sz w:val="18"/>
                <w:szCs w:val="18"/>
              </w:rPr>
              <w:lastRenderedPageBreak/>
              <w:t>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w:t>
            </w:r>
            <w:r w:rsidRPr="00F22CB3">
              <w:rPr>
                <w:rFonts w:ascii="標楷體" w:eastAsia="標楷體" w:hAnsi="標楷體" w:hint="eastAsia"/>
                <w:sz w:val="18"/>
                <w:szCs w:val="18"/>
              </w:rPr>
              <w:lastRenderedPageBreak/>
              <w:t>六條、第六十條第二項</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水域遊憩活動管理辦法第二十三條第二款</w:t>
            </w:r>
            <w:r w:rsidRPr="00F22CB3">
              <w:rPr>
                <w:rFonts w:ascii="標楷體" w:eastAsia="標楷體" w:hAnsi="標楷體" w:hint="eastAsia"/>
                <w:sz w:val="18"/>
                <w:szCs w:val="18"/>
                <w:u w:val="single"/>
              </w:rPr>
              <w:t>、第二十八條第八款</w:t>
            </w:r>
          </w:p>
        </w:tc>
        <w:tc>
          <w:tcPr>
            <w:tcW w:w="993" w:type="dxa"/>
          </w:tcPr>
          <w:p w:rsidR="0079721F" w:rsidRPr="00F22CB3" w:rsidRDefault="0079721F" w:rsidP="00746CB6">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處新臺幣三</w:t>
            </w:r>
            <w:r w:rsidRPr="00F22CB3">
              <w:rPr>
                <w:rFonts w:ascii="標楷體" w:eastAsia="標楷體" w:hAnsi="標楷體" w:hint="eastAsia"/>
                <w:sz w:val="18"/>
                <w:szCs w:val="18"/>
              </w:rPr>
              <w:lastRenderedPageBreak/>
              <w:t>萬元以上十五萬元以下罰鍰，並禁止其活動</w:t>
            </w:r>
          </w:p>
        </w:tc>
        <w:tc>
          <w:tcPr>
            <w:tcW w:w="1872" w:type="dxa"/>
            <w:gridSpan w:val="3"/>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w:t>
            </w:r>
            <w:r w:rsidRPr="00F22CB3">
              <w:rPr>
                <w:rFonts w:ascii="標楷體" w:eastAsia="標楷體" w:hAnsi="標楷體" w:hint="eastAsia"/>
                <w:sz w:val="18"/>
                <w:szCs w:val="18"/>
              </w:rPr>
              <w:lastRenderedPageBreak/>
              <w:t>止其活動</w:t>
            </w:r>
          </w:p>
        </w:tc>
        <w:tc>
          <w:tcPr>
            <w:tcW w:w="1246" w:type="dxa"/>
          </w:tcPr>
          <w:p w:rsidR="00F65C20" w:rsidRPr="00F22CB3" w:rsidRDefault="00EF3A5D" w:rsidP="009C2775">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lastRenderedPageBreak/>
              <w:t>配合水域遊憩</w:t>
            </w:r>
            <w:r w:rsidRPr="00F22CB3">
              <w:rPr>
                <w:rFonts w:ascii="標楷體" w:eastAsia="標楷體" w:hAnsi="標楷體" w:hint="eastAsia"/>
                <w:sz w:val="18"/>
                <w:szCs w:val="18"/>
              </w:rPr>
              <w:lastRenderedPageBreak/>
              <w:t>活動管理辦法修正條文第二十四條，修正裁罰依據。</w:t>
            </w:r>
          </w:p>
        </w:tc>
      </w:tr>
      <w:tr w:rsidR="00F22CB3" w:rsidRPr="00F22CB3" w:rsidTr="00E165F7">
        <w:tc>
          <w:tcPr>
            <w:tcW w:w="297" w:type="dxa"/>
          </w:tcPr>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w:t>
            </w:r>
          </w:p>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0A33FB">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七</w:t>
            </w:r>
          </w:p>
        </w:tc>
        <w:tc>
          <w:tcPr>
            <w:tcW w:w="1418"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違反帶客從事獨木舟活動者應確實告知活動者應注意事項之規定。</w:t>
            </w:r>
          </w:p>
        </w:tc>
        <w:tc>
          <w:tcPr>
            <w:tcW w:w="109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w:t>
            </w:r>
            <w:r w:rsidRPr="00F22CB3">
              <w:rPr>
                <w:rFonts w:ascii="標楷體" w:eastAsia="標楷體" w:hAnsi="標楷體" w:hint="eastAsia"/>
                <w:sz w:val="18"/>
                <w:szCs w:val="18"/>
              </w:rPr>
              <w:lastRenderedPageBreak/>
              <w:t>府</w:t>
            </w:r>
          </w:p>
        </w:tc>
        <w:tc>
          <w:tcPr>
            <w:tcW w:w="117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本條例第三十六條、第六十條第二項</w:t>
            </w:r>
          </w:p>
          <w:p w:rsidR="0079721F" w:rsidRPr="00F22CB3" w:rsidRDefault="0079721F"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四</w:t>
            </w:r>
            <w:r w:rsidRPr="00F22CB3">
              <w:rPr>
                <w:rFonts w:ascii="標楷體" w:eastAsia="標楷體" w:hAnsi="標楷體" w:hint="eastAsia"/>
                <w:sz w:val="18"/>
                <w:szCs w:val="18"/>
              </w:rPr>
              <w:t>條第三款</w:t>
            </w:r>
          </w:p>
        </w:tc>
        <w:tc>
          <w:tcPr>
            <w:tcW w:w="99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774" w:type="dxa"/>
            <w:gridSpan w:val="4"/>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七</w:t>
            </w:r>
          </w:p>
        </w:tc>
        <w:tc>
          <w:tcPr>
            <w:tcW w:w="147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違反帶客從事獨木舟活動者應確實告知活動者應注意事項之規定。</w:t>
            </w:r>
          </w:p>
        </w:tc>
        <w:tc>
          <w:tcPr>
            <w:tcW w:w="110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w:t>
            </w:r>
            <w:r w:rsidRPr="00F22CB3">
              <w:rPr>
                <w:rFonts w:ascii="標楷體" w:eastAsia="標楷體" w:hAnsi="標楷體" w:hint="eastAsia"/>
                <w:sz w:val="18"/>
                <w:szCs w:val="18"/>
              </w:rPr>
              <w:lastRenderedPageBreak/>
              <w:t>府</w:t>
            </w:r>
          </w:p>
        </w:tc>
        <w:tc>
          <w:tcPr>
            <w:tcW w:w="1200"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本條例第三十六條、第六十條第二項</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水域遊憩活動管理辦法第二十三條第三款</w:t>
            </w:r>
            <w:r w:rsidRPr="00F22CB3">
              <w:rPr>
                <w:rFonts w:ascii="標楷體" w:eastAsia="標楷體" w:hAnsi="標楷體" w:hint="eastAsia"/>
                <w:sz w:val="18"/>
                <w:szCs w:val="18"/>
                <w:u w:val="single"/>
              </w:rPr>
              <w:t>、第二十八條第八款</w:t>
            </w:r>
          </w:p>
        </w:tc>
        <w:tc>
          <w:tcPr>
            <w:tcW w:w="99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872" w:type="dxa"/>
            <w:gridSpan w:val="3"/>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F65C20" w:rsidRPr="00F22CB3" w:rsidRDefault="00EF3A5D" w:rsidP="009C2775">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配合水域遊憩活動管理辦法修正條文第二十四條，修正裁罰依據。</w:t>
            </w:r>
          </w:p>
        </w:tc>
      </w:tr>
      <w:tr w:rsidR="00F22CB3" w:rsidRPr="00F22CB3" w:rsidTr="00E165F7">
        <w:tc>
          <w:tcPr>
            <w:tcW w:w="297" w:type="dxa"/>
          </w:tcPr>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二</w:t>
            </w:r>
          </w:p>
          <w:p w:rsidR="0079721F" w:rsidRPr="00F22CB3" w:rsidRDefault="0079721F" w:rsidP="0077534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F65C20">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八</w:t>
            </w:r>
          </w:p>
        </w:tc>
        <w:tc>
          <w:tcPr>
            <w:tcW w:w="1418"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違反帶客從事獨木舟活動者應於每次活動攜帶救生浮標</w:t>
            </w:r>
            <w:r w:rsidRPr="00F22CB3">
              <w:rPr>
                <w:rFonts w:ascii="標楷體" w:eastAsia="標楷體" w:hAnsi="標楷體" w:hint="eastAsia"/>
                <w:sz w:val="18"/>
                <w:szCs w:val="18"/>
                <w:u w:val="single"/>
              </w:rPr>
              <w:t>之規定。</w:t>
            </w:r>
          </w:p>
        </w:tc>
        <w:tc>
          <w:tcPr>
            <w:tcW w:w="109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79721F" w:rsidRPr="00F22CB3" w:rsidRDefault="0079721F"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四</w:t>
            </w:r>
            <w:r w:rsidRPr="00F22CB3">
              <w:rPr>
                <w:rFonts w:ascii="標楷體" w:eastAsia="標楷體" w:hAnsi="標楷體" w:hint="eastAsia"/>
                <w:sz w:val="18"/>
                <w:szCs w:val="18"/>
              </w:rPr>
              <w:t>條第四款</w:t>
            </w:r>
          </w:p>
        </w:tc>
        <w:tc>
          <w:tcPr>
            <w:tcW w:w="993"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774" w:type="dxa"/>
            <w:gridSpan w:val="4"/>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八</w:t>
            </w:r>
          </w:p>
        </w:tc>
        <w:tc>
          <w:tcPr>
            <w:tcW w:w="1476"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違反帶客從事獨木舟活動者應於每次活動攜帶救生浮標</w:t>
            </w:r>
          </w:p>
        </w:tc>
        <w:tc>
          <w:tcPr>
            <w:tcW w:w="1105"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本條例第三十六條、第六十條第二項</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水域遊憩活動管理辦法第二十三條第四款</w:t>
            </w:r>
            <w:r w:rsidRPr="00F22CB3">
              <w:rPr>
                <w:rFonts w:ascii="標楷體" w:eastAsia="標楷體" w:hAnsi="標楷體" w:hint="eastAsia"/>
                <w:sz w:val="18"/>
                <w:szCs w:val="18"/>
                <w:u w:val="single"/>
              </w:rPr>
              <w:t>、第二十八條第八款</w:t>
            </w:r>
          </w:p>
        </w:tc>
        <w:tc>
          <w:tcPr>
            <w:tcW w:w="993"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處新臺幣三萬元以上十五萬元以下罰鍰，並禁止其活動</w:t>
            </w:r>
          </w:p>
        </w:tc>
        <w:tc>
          <w:tcPr>
            <w:tcW w:w="1872" w:type="dxa"/>
            <w:gridSpan w:val="3"/>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處新臺幣五萬元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F65C20" w:rsidRPr="00F22CB3" w:rsidRDefault="00EF3A5D"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配合水域遊憩活動管理辦法修正條文第二十四條，修正裁罰事項文字及裁罰依據。</w:t>
            </w:r>
          </w:p>
        </w:tc>
      </w:tr>
      <w:tr w:rsidR="00F22CB3" w:rsidRPr="00F22CB3" w:rsidTr="00E165F7">
        <w:tc>
          <w:tcPr>
            <w:tcW w:w="297" w:type="dxa"/>
            <w:vMerge w:val="restart"/>
          </w:tcPr>
          <w:p w:rsidR="0079721F" w:rsidRPr="00F22CB3" w:rsidRDefault="000A33FB" w:rsidP="0077534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775340">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48318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九</w:t>
            </w:r>
          </w:p>
        </w:tc>
        <w:tc>
          <w:tcPr>
            <w:tcW w:w="1418"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違反從事泛舟活動，應向水域</w:t>
            </w:r>
            <w:r w:rsidRPr="00F22CB3">
              <w:rPr>
                <w:rFonts w:ascii="標楷體" w:eastAsia="標楷體" w:hAnsi="標楷體" w:hint="eastAsia"/>
                <w:sz w:val="18"/>
                <w:szCs w:val="18"/>
                <w:u w:val="single"/>
              </w:rPr>
              <w:t>遊憩活動</w:t>
            </w:r>
            <w:r w:rsidRPr="00F22CB3">
              <w:rPr>
                <w:rFonts w:ascii="標楷體" w:eastAsia="標楷體" w:hAnsi="標楷體" w:hint="eastAsia"/>
                <w:sz w:val="18"/>
                <w:szCs w:val="18"/>
              </w:rPr>
              <w:t>管理機關報備之規定。</w:t>
            </w:r>
          </w:p>
        </w:tc>
        <w:tc>
          <w:tcPr>
            <w:tcW w:w="1095"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w:t>
            </w:r>
            <w:r w:rsidRPr="00F22CB3">
              <w:rPr>
                <w:rFonts w:ascii="標楷體" w:eastAsia="標楷體" w:hAnsi="標楷體" w:hint="eastAsia"/>
                <w:sz w:val="18"/>
                <w:szCs w:val="18"/>
              </w:rPr>
              <w:lastRenderedPageBreak/>
              <w:t>家公園以外地區：直轄市或縣（市）政府</w:t>
            </w:r>
          </w:p>
        </w:tc>
        <w:tc>
          <w:tcPr>
            <w:tcW w:w="1173"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79721F" w:rsidRPr="00F22CB3" w:rsidRDefault="0079721F" w:rsidP="001F186D">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六</w:t>
            </w:r>
            <w:r w:rsidRPr="00F22CB3">
              <w:rPr>
                <w:rFonts w:ascii="標楷體" w:eastAsia="標楷體" w:hAnsi="標楷體" w:hint="eastAsia"/>
                <w:sz w:val="18"/>
                <w:szCs w:val="18"/>
              </w:rPr>
              <w:t>條第一項</w:t>
            </w:r>
          </w:p>
        </w:tc>
        <w:tc>
          <w:tcPr>
            <w:tcW w:w="993" w:type="dxa"/>
            <w:vMerge w:val="restart"/>
          </w:tcPr>
          <w:p w:rsidR="0079721F" w:rsidRPr="00F22CB3" w:rsidRDefault="00746CB6"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w:t>
            </w:r>
            <w:r w:rsidRPr="00F22CB3">
              <w:rPr>
                <w:rFonts w:ascii="標楷體" w:eastAsia="標楷體" w:hAnsi="標楷體" w:hint="eastAsia"/>
                <w:sz w:val="18"/>
                <w:szCs w:val="18"/>
              </w:rPr>
              <w:lastRenderedPageBreak/>
              <w:t>並禁止其活動</w:t>
            </w: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671"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二</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九</w:t>
            </w:r>
          </w:p>
        </w:tc>
        <w:tc>
          <w:tcPr>
            <w:tcW w:w="1476"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w:t>
            </w:r>
            <w:r w:rsidRPr="00F22CB3">
              <w:rPr>
                <w:rFonts w:ascii="標楷體" w:eastAsia="標楷體" w:hAnsi="標楷體" w:hint="eastAsia"/>
                <w:sz w:val="18"/>
                <w:szCs w:val="18"/>
                <w:u w:val="single"/>
              </w:rPr>
              <w:t>於水域遊憩活動管理區域，</w:t>
            </w:r>
            <w:r w:rsidRPr="00F22CB3">
              <w:rPr>
                <w:rFonts w:ascii="標楷體" w:eastAsia="標楷體" w:hAnsi="標楷體" w:hint="eastAsia"/>
                <w:sz w:val="18"/>
                <w:szCs w:val="18"/>
              </w:rPr>
              <w:t>從事泛舟活動，應向水域管理機關報備之規定。</w:t>
            </w:r>
          </w:p>
        </w:tc>
        <w:tc>
          <w:tcPr>
            <w:tcW w:w="1105"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w:t>
            </w:r>
            <w:r w:rsidRPr="00F22CB3">
              <w:rPr>
                <w:rFonts w:ascii="標楷體" w:eastAsia="標楷體" w:hAnsi="標楷體" w:hint="eastAsia"/>
                <w:sz w:val="18"/>
                <w:szCs w:val="18"/>
              </w:rPr>
              <w:lastRenderedPageBreak/>
              <w:t>家公園以外地區：直轄市或縣（市）政府</w:t>
            </w:r>
          </w:p>
        </w:tc>
        <w:tc>
          <w:tcPr>
            <w:tcW w:w="1200" w:type="dxa"/>
            <w:vMerge w:val="restart"/>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本條例第三十六條、第六十條第一項、第二項</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水域遊憩活動管理辦法第二十五條第一項</w:t>
            </w:r>
            <w:r w:rsidRPr="00F22CB3">
              <w:rPr>
                <w:rFonts w:ascii="標楷體" w:eastAsia="標楷體" w:hAnsi="標楷體" w:hint="eastAsia"/>
                <w:sz w:val="18"/>
                <w:szCs w:val="18"/>
                <w:u w:val="single"/>
              </w:rPr>
              <w:t>、第二十七條第十款、第二十八條第九款</w:t>
            </w:r>
          </w:p>
        </w:tc>
        <w:tc>
          <w:tcPr>
            <w:tcW w:w="993" w:type="dxa"/>
            <w:vMerge w:val="restart"/>
          </w:tcPr>
          <w:p w:rsidR="0079721F" w:rsidRPr="00F22CB3" w:rsidRDefault="00746CB6"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第一項處新</w:t>
            </w:r>
            <w:proofErr w:type="gramEnd"/>
            <w:r w:rsidRPr="00F22CB3">
              <w:rPr>
                <w:rFonts w:ascii="標楷體" w:eastAsia="標楷體" w:hAnsi="標楷體" w:hint="eastAsia"/>
                <w:sz w:val="18"/>
                <w:szCs w:val="18"/>
              </w:rPr>
              <w:t>臺幣一萬元以上五萬元以下罰鍰，並禁止其活動</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第六十條</w:t>
            </w:r>
            <w:proofErr w:type="gramStart"/>
            <w:r w:rsidRPr="00F22CB3">
              <w:rPr>
                <w:rFonts w:ascii="標楷體" w:eastAsia="標楷體" w:hAnsi="標楷體" w:hint="eastAsia"/>
                <w:sz w:val="18"/>
                <w:szCs w:val="18"/>
              </w:rPr>
              <w:t>第二項處新</w:t>
            </w:r>
            <w:proofErr w:type="gramEnd"/>
            <w:r w:rsidRPr="00F22CB3">
              <w:rPr>
                <w:rFonts w:ascii="標楷體" w:eastAsia="標楷體" w:hAnsi="標楷體" w:hint="eastAsia"/>
                <w:sz w:val="18"/>
                <w:szCs w:val="18"/>
              </w:rPr>
              <w:t>臺幣三萬元以上十五萬元以下罰鍰，</w:t>
            </w:r>
            <w:r w:rsidRPr="00F22CB3">
              <w:rPr>
                <w:rFonts w:ascii="標楷體" w:eastAsia="標楷體" w:hAnsi="標楷體" w:hint="eastAsia"/>
                <w:sz w:val="18"/>
                <w:szCs w:val="18"/>
              </w:rPr>
              <w:lastRenderedPageBreak/>
              <w:t>並禁止其活動</w:t>
            </w: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不具營利性質之活動者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1246" w:type="dxa"/>
            <w:vMerge w:val="restart"/>
          </w:tcPr>
          <w:p w:rsidR="00F65C20" w:rsidRPr="00F22CB3" w:rsidRDefault="0079721F"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配合水域遊憩活動管理辦法修正條文第二十六條，修正裁罰事項文字及裁罰依據。</w:t>
            </w:r>
          </w:p>
        </w:tc>
      </w:tr>
      <w:tr w:rsidR="00F22CB3" w:rsidRPr="00F22CB3" w:rsidTr="00E165F7">
        <w:tc>
          <w:tcPr>
            <w:tcW w:w="297"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18"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09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73"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03"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671"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w:t>
            </w:r>
            <w:r w:rsidRPr="00F22CB3">
              <w:rPr>
                <w:rFonts w:ascii="標楷體" w:eastAsia="標楷體" w:hAnsi="標楷體" w:hint="eastAsia"/>
                <w:sz w:val="18"/>
                <w:szCs w:val="18"/>
              </w:rPr>
              <w:lastRenderedPageBreak/>
              <w:t>禁止其活動</w:t>
            </w:r>
          </w:p>
        </w:tc>
        <w:tc>
          <w:tcPr>
            <w:tcW w:w="256" w:type="dxa"/>
            <w:vMerge/>
          </w:tcPr>
          <w:p w:rsidR="0079721F" w:rsidRPr="00F22CB3" w:rsidRDefault="0079721F" w:rsidP="00DD6301">
            <w:pPr>
              <w:suppressLineNumbers/>
              <w:topLinePunct/>
              <w:snapToGrid w:val="0"/>
              <w:spacing w:line="320" w:lineRule="exact"/>
              <w:jc w:val="both"/>
              <w:rPr>
                <w:rFonts w:ascii="標楷體" w:eastAsia="標楷體" w:hAnsi="標楷體"/>
                <w:sz w:val="18"/>
                <w:szCs w:val="18"/>
              </w:rPr>
            </w:pPr>
          </w:p>
        </w:tc>
        <w:tc>
          <w:tcPr>
            <w:tcW w:w="1476"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105"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1200" w:type="dxa"/>
            <w:vMerge/>
          </w:tcPr>
          <w:p w:rsidR="0079721F" w:rsidRPr="00F22CB3" w:rsidRDefault="0079721F" w:rsidP="00DD6301">
            <w:pPr>
              <w:suppressLineNumbers/>
              <w:topLinePunct/>
              <w:autoSpaceDE w:val="0"/>
              <w:autoSpaceDN w:val="0"/>
              <w:adjustRightInd w:val="0"/>
              <w:snapToGrid w:val="0"/>
              <w:spacing w:line="320" w:lineRule="exact"/>
              <w:jc w:val="both"/>
              <w:rPr>
                <w:rFonts w:ascii="標楷體" w:eastAsia="標楷體" w:hAnsi="標楷體"/>
                <w:kern w:val="0"/>
                <w:sz w:val="18"/>
                <w:szCs w:val="18"/>
              </w:rPr>
            </w:pPr>
          </w:p>
        </w:tc>
        <w:tc>
          <w:tcPr>
            <w:tcW w:w="993" w:type="dxa"/>
            <w:vMerge/>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p>
        </w:tc>
        <w:tc>
          <w:tcPr>
            <w:tcW w:w="1157" w:type="dxa"/>
            <w:gridSpan w:val="2"/>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具營利性質者</w:t>
            </w:r>
          </w:p>
        </w:tc>
        <w:tc>
          <w:tcPr>
            <w:tcW w:w="715" w:type="dxa"/>
          </w:tcPr>
          <w:p w:rsidR="0079721F" w:rsidRPr="00F22CB3" w:rsidRDefault="0079721F" w:rsidP="00DD6301">
            <w:pPr>
              <w:suppressLineNumbers/>
              <w:kinsoku w:val="0"/>
              <w:overflowPunct w:val="0"/>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w:t>
            </w:r>
            <w:r w:rsidRPr="00F22CB3">
              <w:rPr>
                <w:rFonts w:ascii="標楷體" w:eastAsia="標楷體" w:hAnsi="標楷體" w:hint="eastAsia"/>
                <w:sz w:val="18"/>
                <w:szCs w:val="18"/>
              </w:rPr>
              <w:lastRenderedPageBreak/>
              <w:t>止其活動</w:t>
            </w:r>
          </w:p>
        </w:tc>
        <w:tc>
          <w:tcPr>
            <w:tcW w:w="1246" w:type="dxa"/>
            <w:vMerge/>
          </w:tcPr>
          <w:p w:rsidR="0079721F" w:rsidRPr="00F22CB3" w:rsidRDefault="0079721F" w:rsidP="00554AB6">
            <w:pPr>
              <w:suppressLineNumbers/>
              <w:topLinePunct/>
              <w:snapToGrid w:val="0"/>
              <w:spacing w:line="320" w:lineRule="exact"/>
              <w:rPr>
                <w:rFonts w:ascii="標楷體" w:eastAsia="標楷體" w:hAnsi="標楷體"/>
                <w:sz w:val="18"/>
                <w:szCs w:val="18"/>
              </w:rPr>
            </w:pPr>
          </w:p>
        </w:tc>
      </w:tr>
      <w:tr w:rsidR="00F22CB3" w:rsidRPr="00F22CB3" w:rsidTr="00E165F7">
        <w:tc>
          <w:tcPr>
            <w:tcW w:w="297" w:type="dxa"/>
          </w:tcPr>
          <w:p w:rsidR="0079721F" w:rsidRPr="00F22CB3" w:rsidRDefault="0079721F" w:rsidP="00775340">
            <w:pPr>
              <w:suppressLineNumbers/>
              <w:kinsoku w:val="0"/>
              <w:overflowPunct w:val="0"/>
              <w:topLinePunct/>
              <w:autoSpaceDE w:val="0"/>
              <w:autoSpaceDN w:val="0"/>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lastRenderedPageBreak/>
              <w:t>三</w:t>
            </w:r>
            <w:proofErr w:type="gramEnd"/>
          </w:p>
          <w:p w:rsidR="00F65C20" w:rsidRPr="00F22CB3" w:rsidRDefault="0079721F" w:rsidP="000A33FB">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tc>
        <w:tc>
          <w:tcPr>
            <w:tcW w:w="1418"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u w:val="single"/>
              </w:rPr>
              <w:t>違反帶客從事泛舟活動，應於活動前對遊客進行活動安全教育之規定。</w:t>
            </w:r>
          </w:p>
        </w:tc>
        <w:tc>
          <w:tcPr>
            <w:tcW w:w="1095"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w:t>
            </w:r>
            <w:r w:rsidRPr="00F22CB3">
              <w:rPr>
                <w:rFonts w:ascii="標楷體" w:eastAsia="標楷體" w:hAnsi="標楷體" w:hint="eastAsia"/>
                <w:sz w:val="18"/>
                <w:szCs w:val="18"/>
                <w:u w:val="single"/>
              </w:rPr>
              <w:t>二</w:t>
            </w:r>
            <w:r w:rsidRPr="00F22CB3">
              <w:rPr>
                <w:rFonts w:ascii="標楷體" w:eastAsia="標楷體" w:hAnsi="標楷體" w:hint="eastAsia"/>
                <w:sz w:val="18"/>
                <w:szCs w:val="18"/>
              </w:rPr>
              <w:t>項</w:t>
            </w:r>
          </w:p>
          <w:p w:rsidR="0079721F" w:rsidRPr="00F22CB3" w:rsidRDefault="0079721F" w:rsidP="001F186D">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六</w:t>
            </w:r>
            <w:r w:rsidRPr="00F22CB3">
              <w:rPr>
                <w:rFonts w:ascii="標楷體" w:eastAsia="標楷體" w:hAnsi="標楷體" w:hint="eastAsia"/>
                <w:sz w:val="18"/>
                <w:szCs w:val="18"/>
              </w:rPr>
              <w:t>條第二項</w:t>
            </w:r>
          </w:p>
        </w:tc>
        <w:tc>
          <w:tcPr>
            <w:tcW w:w="993"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w:t>
            </w:r>
            <w:r w:rsidRPr="00F22CB3">
              <w:rPr>
                <w:rFonts w:ascii="標楷體" w:eastAsia="標楷體" w:hAnsi="標楷體" w:hint="eastAsia"/>
                <w:sz w:val="18"/>
                <w:szCs w:val="18"/>
                <w:u w:val="single"/>
              </w:rPr>
              <w:t>三</w:t>
            </w:r>
            <w:r w:rsidRPr="00F22CB3">
              <w:rPr>
                <w:rFonts w:ascii="標楷體" w:eastAsia="標楷體" w:hAnsi="標楷體" w:hint="eastAsia"/>
                <w:sz w:val="18"/>
                <w:szCs w:val="18"/>
              </w:rPr>
              <w:t>萬元以上</w:t>
            </w:r>
            <w:r w:rsidRPr="00F22CB3">
              <w:rPr>
                <w:rFonts w:ascii="標楷體" w:eastAsia="標楷體" w:hAnsi="標楷體" w:hint="eastAsia"/>
                <w:sz w:val="18"/>
                <w:szCs w:val="18"/>
                <w:u w:val="single"/>
              </w:rPr>
              <w:t>十五</w:t>
            </w:r>
            <w:r w:rsidRPr="00F22CB3">
              <w:rPr>
                <w:rFonts w:ascii="標楷體" w:eastAsia="標楷體" w:hAnsi="標楷體" w:hint="eastAsia"/>
                <w:sz w:val="18"/>
                <w:szCs w:val="18"/>
              </w:rPr>
              <w:t>萬元以下罰鍰，並禁止其活動。</w:t>
            </w:r>
          </w:p>
        </w:tc>
        <w:tc>
          <w:tcPr>
            <w:tcW w:w="1774" w:type="dxa"/>
            <w:gridSpan w:val="4"/>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w:t>
            </w:r>
            <w:r w:rsidRPr="00F22CB3">
              <w:rPr>
                <w:rFonts w:ascii="標楷體" w:eastAsia="標楷體" w:hAnsi="標楷體" w:hint="eastAsia"/>
                <w:sz w:val="18"/>
                <w:szCs w:val="18"/>
                <w:u w:val="single"/>
              </w:rPr>
              <w:t>三</w:t>
            </w:r>
            <w:r w:rsidRPr="00F22CB3">
              <w:rPr>
                <w:rFonts w:ascii="標楷體" w:eastAsia="標楷體" w:hAnsi="標楷體" w:hint="eastAsia"/>
                <w:sz w:val="18"/>
                <w:szCs w:val="18"/>
              </w:rPr>
              <w:t>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三</w:t>
            </w:r>
            <w:proofErr w:type="gramEnd"/>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tc>
        <w:tc>
          <w:tcPr>
            <w:tcW w:w="1476"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違反從事泛舟活動前應先接受活動安全教育之規定。</w:t>
            </w:r>
          </w:p>
        </w:tc>
        <w:tc>
          <w:tcPr>
            <w:tcW w:w="1105"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本條例第三十六條、第六十條第一項</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水域遊憩活動管理辦法第二十五條第二項</w:t>
            </w:r>
            <w:r w:rsidRPr="00F22CB3">
              <w:rPr>
                <w:rFonts w:ascii="標楷體" w:eastAsia="標楷體" w:hAnsi="標楷體" w:hint="eastAsia"/>
                <w:sz w:val="18"/>
                <w:szCs w:val="18"/>
                <w:u w:val="single"/>
              </w:rPr>
              <w:t>、第二十七條第十款</w:t>
            </w:r>
          </w:p>
        </w:tc>
        <w:tc>
          <w:tcPr>
            <w:tcW w:w="993"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處新臺幣一萬元以上五萬元以下罰鍰，並禁止其活動</w:t>
            </w:r>
          </w:p>
        </w:tc>
        <w:tc>
          <w:tcPr>
            <w:tcW w:w="1872" w:type="dxa"/>
            <w:gridSpan w:val="3"/>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79721F" w:rsidRPr="00F22CB3" w:rsidRDefault="00EF3A5D"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配合水域遊憩活動管理辦法修正條文第二十六條，修正裁罰事項文字及裁罰依據。</w:t>
            </w:r>
          </w:p>
          <w:p w:rsidR="00F65C20" w:rsidRPr="00F22CB3" w:rsidRDefault="00F65C20" w:rsidP="00554AB6">
            <w:pPr>
              <w:suppressLineNumbers/>
              <w:kinsoku w:val="0"/>
              <w:overflowPunct w:val="0"/>
              <w:topLinePunct/>
              <w:autoSpaceDE w:val="0"/>
              <w:autoSpaceDN w:val="0"/>
              <w:snapToGrid w:val="0"/>
              <w:spacing w:line="320" w:lineRule="exact"/>
              <w:rPr>
                <w:rFonts w:ascii="標楷體" w:eastAsia="標楷體" w:hAnsi="標楷體"/>
                <w:sz w:val="18"/>
                <w:szCs w:val="18"/>
              </w:rPr>
            </w:pPr>
          </w:p>
        </w:tc>
      </w:tr>
      <w:tr w:rsidR="00F22CB3" w:rsidRPr="00F22CB3" w:rsidTr="00E165F7">
        <w:tc>
          <w:tcPr>
            <w:tcW w:w="297" w:type="dxa"/>
          </w:tcPr>
          <w:p w:rsidR="0079721F" w:rsidRPr="00F22CB3" w:rsidRDefault="0079721F" w:rsidP="00775340">
            <w:pPr>
              <w:suppressLineNumbers/>
              <w:kinsoku w:val="0"/>
              <w:overflowPunct w:val="0"/>
              <w:topLinePunct/>
              <w:autoSpaceDE w:val="0"/>
              <w:autoSpaceDN w:val="0"/>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三</w:t>
            </w:r>
            <w:proofErr w:type="gramEnd"/>
          </w:p>
          <w:p w:rsidR="0079721F" w:rsidRPr="00F22CB3" w:rsidRDefault="0079721F" w:rsidP="00775340">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0A33FB" w:rsidP="00775340">
            <w:pPr>
              <w:suppressLineNumbers/>
              <w:kinsoku w:val="0"/>
              <w:overflowPunct w:val="0"/>
              <w:topLinePunct/>
              <w:autoSpaceDE w:val="0"/>
              <w:autoSpaceDN w:val="0"/>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一</w:t>
            </w:r>
            <w:proofErr w:type="gramEnd"/>
          </w:p>
        </w:tc>
        <w:tc>
          <w:tcPr>
            <w:tcW w:w="1418"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違反從事泛舟活動，應穿著附有口哨之救生衣及戴安全頭盔之規定。</w:t>
            </w:r>
          </w:p>
        </w:tc>
        <w:tc>
          <w:tcPr>
            <w:tcW w:w="1095"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w:t>
            </w:r>
            <w:r w:rsidRPr="00F22CB3">
              <w:rPr>
                <w:rFonts w:ascii="標楷體" w:eastAsia="標楷體" w:hAnsi="標楷體" w:hint="eastAsia"/>
                <w:sz w:val="18"/>
                <w:szCs w:val="18"/>
              </w:rPr>
              <w:lastRenderedPageBreak/>
              <w:t>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173"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w:t>
            </w:r>
          </w:p>
          <w:p w:rsidR="0079721F" w:rsidRPr="00F22CB3" w:rsidRDefault="0079721F" w:rsidP="001F186D">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w:t>
            </w:r>
            <w:r w:rsidRPr="00F22CB3">
              <w:rPr>
                <w:rFonts w:ascii="標楷體" w:eastAsia="標楷體" w:hAnsi="標楷體" w:hint="eastAsia"/>
                <w:sz w:val="18"/>
                <w:szCs w:val="18"/>
                <w:u w:val="single"/>
              </w:rPr>
              <w:t>七</w:t>
            </w:r>
            <w:r w:rsidRPr="00F22CB3">
              <w:rPr>
                <w:rFonts w:ascii="標楷體" w:eastAsia="標楷體" w:hAnsi="標楷體" w:hint="eastAsia"/>
                <w:sz w:val="18"/>
                <w:szCs w:val="18"/>
              </w:rPr>
              <w:t>條</w:t>
            </w:r>
          </w:p>
        </w:tc>
        <w:tc>
          <w:tcPr>
            <w:tcW w:w="993"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處新臺幣一萬元以上五萬元以下罰鍰，並禁止其活動。</w:t>
            </w:r>
          </w:p>
        </w:tc>
        <w:tc>
          <w:tcPr>
            <w:tcW w:w="1774" w:type="dxa"/>
            <w:gridSpan w:val="4"/>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256"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三</w:t>
            </w:r>
            <w:proofErr w:type="gramEnd"/>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十</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proofErr w:type="gramStart"/>
            <w:r w:rsidRPr="00F22CB3">
              <w:rPr>
                <w:rFonts w:ascii="標楷體" w:eastAsia="標楷體" w:hAnsi="標楷體" w:hint="eastAsia"/>
                <w:sz w:val="18"/>
                <w:szCs w:val="18"/>
              </w:rPr>
              <w:t>一</w:t>
            </w:r>
            <w:proofErr w:type="gramEnd"/>
          </w:p>
        </w:tc>
        <w:tc>
          <w:tcPr>
            <w:tcW w:w="1476"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違反從事泛舟活動，應穿著附有口哨之救生衣及戴安全頭盔之規定。</w:t>
            </w:r>
          </w:p>
        </w:tc>
        <w:tc>
          <w:tcPr>
            <w:tcW w:w="1105"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國家級風景特定區：交通部觀光局國家風景區管理處</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國家公園：內政部營建署國家公園管</w:t>
            </w:r>
            <w:r w:rsidRPr="00F22CB3">
              <w:rPr>
                <w:rFonts w:ascii="標楷體" w:eastAsia="標楷體" w:hAnsi="標楷體" w:hint="eastAsia"/>
                <w:sz w:val="18"/>
                <w:szCs w:val="18"/>
              </w:rPr>
              <w:lastRenderedPageBreak/>
              <w:t>理處</w:t>
            </w:r>
          </w:p>
          <w:p w:rsidR="0079721F" w:rsidRPr="00F22CB3" w:rsidRDefault="0079721F" w:rsidP="00DD6301">
            <w:pPr>
              <w:suppressLineNumbers/>
              <w:topLinePunct/>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國家級風景特定區及國家公園以外地區：直轄市或縣（市）政府</w:t>
            </w:r>
          </w:p>
        </w:tc>
        <w:tc>
          <w:tcPr>
            <w:tcW w:w="1200"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lastRenderedPageBreak/>
              <w:t>本條例第三十六條、第六十條第一項</w:t>
            </w:r>
          </w:p>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水域遊憩活動管理辦法第二十六條</w:t>
            </w:r>
            <w:r w:rsidRPr="00F22CB3">
              <w:rPr>
                <w:rFonts w:ascii="標楷體" w:eastAsia="標楷體" w:hAnsi="標楷體" w:hint="eastAsia"/>
                <w:sz w:val="18"/>
                <w:szCs w:val="18"/>
                <w:u w:val="single"/>
              </w:rPr>
              <w:t>、第二十七條第十一款</w:t>
            </w:r>
          </w:p>
        </w:tc>
        <w:tc>
          <w:tcPr>
            <w:tcW w:w="993" w:type="dxa"/>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處新臺幣一萬元以上五萬元以下罰鍰，並禁止其活動</w:t>
            </w:r>
          </w:p>
        </w:tc>
        <w:tc>
          <w:tcPr>
            <w:tcW w:w="1872" w:type="dxa"/>
            <w:gridSpan w:val="3"/>
          </w:tcPr>
          <w:p w:rsidR="0079721F" w:rsidRPr="00F22CB3" w:rsidRDefault="0079721F" w:rsidP="00DD6301">
            <w:pPr>
              <w:suppressLineNumbers/>
              <w:kinsoku w:val="0"/>
              <w:overflowPunct w:val="0"/>
              <w:topLinePunct/>
              <w:autoSpaceDE w:val="0"/>
              <w:autoSpaceDN w:val="0"/>
              <w:snapToGrid w:val="0"/>
              <w:spacing w:line="320" w:lineRule="exact"/>
              <w:jc w:val="both"/>
              <w:rPr>
                <w:rFonts w:ascii="標楷體" w:eastAsia="標楷體" w:hAnsi="標楷體"/>
                <w:sz w:val="18"/>
                <w:szCs w:val="18"/>
              </w:rPr>
            </w:pPr>
            <w:r w:rsidRPr="00F22CB3">
              <w:rPr>
                <w:rFonts w:ascii="標楷體" w:eastAsia="標楷體" w:hAnsi="標楷體" w:hint="eastAsia"/>
                <w:sz w:val="18"/>
                <w:szCs w:val="18"/>
              </w:rPr>
              <w:t>處新臺幣三萬元</w:t>
            </w:r>
            <w:r w:rsidRPr="00F22CB3">
              <w:rPr>
                <w:rFonts w:ascii="標楷體" w:eastAsia="標楷體" w:hAnsi="標楷體"/>
                <w:sz w:val="18"/>
                <w:szCs w:val="18"/>
              </w:rPr>
              <w:t>，</w:t>
            </w:r>
            <w:r w:rsidRPr="00F22CB3">
              <w:rPr>
                <w:rFonts w:ascii="標楷體" w:eastAsia="標楷體" w:hAnsi="標楷體" w:hint="eastAsia"/>
                <w:sz w:val="18"/>
                <w:szCs w:val="18"/>
              </w:rPr>
              <w:t>並禁止其活動</w:t>
            </w:r>
          </w:p>
        </w:tc>
        <w:tc>
          <w:tcPr>
            <w:tcW w:w="1246" w:type="dxa"/>
          </w:tcPr>
          <w:p w:rsidR="00F65C20" w:rsidRPr="00F22CB3" w:rsidRDefault="0079721F" w:rsidP="000A33FB">
            <w:pPr>
              <w:suppressLineNumbers/>
              <w:topLinePunct/>
              <w:snapToGrid w:val="0"/>
              <w:spacing w:line="320" w:lineRule="exact"/>
              <w:ind w:left="2"/>
              <w:rPr>
                <w:rFonts w:ascii="標楷體" w:eastAsia="標楷體" w:hAnsi="標楷體"/>
                <w:sz w:val="18"/>
                <w:szCs w:val="18"/>
              </w:rPr>
            </w:pPr>
            <w:r w:rsidRPr="00F22CB3">
              <w:rPr>
                <w:rFonts w:ascii="標楷體" w:eastAsia="標楷體" w:hAnsi="標楷體" w:hint="eastAsia"/>
                <w:sz w:val="18"/>
                <w:szCs w:val="18"/>
              </w:rPr>
              <w:t>配合水域遊憩活動管理辦法修正條文第二十七條，修正裁罰依據。</w:t>
            </w:r>
          </w:p>
        </w:tc>
      </w:tr>
    </w:tbl>
    <w:p w:rsidR="00F300E2" w:rsidRPr="00F22CB3" w:rsidRDefault="00F300E2" w:rsidP="000C164A">
      <w:pPr>
        <w:suppressLineNumbers/>
        <w:topLinePunct/>
        <w:snapToGrid w:val="0"/>
        <w:rPr>
          <w:rFonts w:ascii="標楷體" w:eastAsia="標楷體" w:hAnsi="標楷體"/>
          <w:sz w:val="18"/>
          <w:szCs w:val="18"/>
        </w:rPr>
      </w:pPr>
    </w:p>
    <w:sectPr w:rsidR="00F300E2" w:rsidRPr="00F22CB3" w:rsidSect="00F959C6">
      <w:pgSz w:w="16839" w:h="11907" w:orient="landscape"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18" w:rsidRDefault="00187518">
      <w:r>
        <w:separator/>
      </w:r>
    </w:p>
  </w:endnote>
  <w:endnote w:type="continuationSeparator" w:id="0">
    <w:p w:rsidR="00187518" w:rsidRDefault="0018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0" w:rsidRDefault="00522B20" w:rsidP="00E00E32">
    <w:pPr>
      <w:pStyle w:val="a7"/>
      <w:framePr w:wrap="around" w:vAnchor="text" w:hAnchor="margin" w:xAlign="center" w:y="1"/>
      <w:textDirection w:val="btLr"/>
      <w:rPr>
        <w:rStyle w:val="a9"/>
      </w:rPr>
    </w:pPr>
    <w:r>
      <w:rPr>
        <w:rStyle w:val="a9"/>
      </w:rPr>
      <w:fldChar w:fldCharType="begin"/>
    </w:r>
    <w:r>
      <w:rPr>
        <w:rStyle w:val="a9"/>
      </w:rPr>
      <w:instrText xml:space="preserve">PAGE  </w:instrText>
    </w:r>
    <w:r>
      <w:rPr>
        <w:rStyle w:val="a9"/>
      </w:rPr>
      <w:fldChar w:fldCharType="end"/>
    </w:r>
  </w:p>
  <w:p w:rsidR="00522B20" w:rsidRDefault="00522B2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52501"/>
      <w:docPartObj>
        <w:docPartGallery w:val="Page Numbers (Bottom of Page)"/>
        <w:docPartUnique/>
      </w:docPartObj>
    </w:sdtPr>
    <w:sdtEndPr/>
    <w:sdtContent>
      <w:p w:rsidR="003336A3" w:rsidRDefault="003336A3">
        <w:pPr>
          <w:pStyle w:val="a7"/>
          <w:jc w:val="center"/>
        </w:pPr>
        <w:r>
          <w:fldChar w:fldCharType="begin"/>
        </w:r>
        <w:r>
          <w:instrText>PAGE   \* MERGEFORMAT</w:instrText>
        </w:r>
        <w:r>
          <w:fldChar w:fldCharType="separate"/>
        </w:r>
        <w:r w:rsidR="004B4BF7" w:rsidRPr="004B4BF7">
          <w:rPr>
            <w:noProof/>
            <w:lang w:val="zh-TW"/>
          </w:rPr>
          <w:t>-</w:t>
        </w:r>
        <w:r w:rsidR="004B4BF7">
          <w:rPr>
            <w:noProof/>
          </w:rPr>
          <w:t xml:space="preserve"> 1 -</w:t>
        </w:r>
        <w:r>
          <w:fldChar w:fldCharType="end"/>
        </w:r>
      </w:p>
    </w:sdtContent>
  </w:sdt>
  <w:p w:rsidR="00522B20" w:rsidRDefault="00522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18" w:rsidRDefault="00187518">
      <w:r>
        <w:separator/>
      </w:r>
    </w:p>
  </w:footnote>
  <w:footnote w:type="continuationSeparator" w:id="0">
    <w:p w:rsidR="00187518" w:rsidRDefault="0018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3E6"/>
    <w:multiLevelType w:val="hybridMultilevel"/>
    <w:tmpl w:val="33628768"/>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D47D85"/>
    <w:multiLevelType w:val="hybridMultilevel"/>
    <w:tmpl w:val="3F24D18C"/>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A51377"/>
    <w:multiLevelType w:val="hybridMultilevel"/>
    <w:tmpl w:val="DC86B976"/>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6C1353"/>
    <w:multiLevelType w:val="hybridMultilevel"/>
    <w:tmpl w:val="9906FCEE"/>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B00A0E"/>
    <w:multiLevelType w:val="hybridMultilevel"/>
    <w:tmpl w:val="7E3E88EA"/>
    <w:lvl w:ilvl="0" w:tplc="9FC01942">
      <w:start w:val="1"/>
      <w:numFmt w:val="taiwaneseCountingThousand"/>
      <w:lvlText w:val="（%1）"/>
      <w:lvlJc w:val="left"/>
      <w:pPr>
        <w:ind w:left="1082" w:hanging="10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1DC71F68"/>
    <w:multiLevelType w:val="singleLevel"/>
    <w:tmpl w:val="013CB73E"/>
    <w:lvl w:ilvl="0">
      <w:start w:val="1"/>
      <w:numFmt w:val="taiwaneseCountingThousand"/>
      <w:lvlText w:val="%1、"/>
      <w:lvlJc w:val="left"/>
      <w:pPr>
        <w:tabs>
          <w:tab w:val="num" w:pos="570"/>
        </w:tabs>
        <w:ind w:left="570" w:hanging="570"/>
      </w:pPr>
      <w:rPr>
        <w:rFonts w:hint="eastAsia"/>
      </w:rPr>
    </w:lvl>
  </w:abstractNum>
  <w:abstractNum w:abstractNumId="6">
    <w:nsid w:val="1FF479CD"/>
    <w:multiLevelType w:val="hybridMultilevel"/>
    <w:tmpl w:val="E5CAF1C4"/>
    <w:lvl w:ilvl="0" w:tplc="53929740">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2962C8"/>
    <w:multiLevelType w:val="hybridMultilevel"/>
    <w:tmpl w:val="076E649C"/>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C12150"/>
    <w:multiLevelType w:val="hybridMultilevel"/>
    <w:tmpl w:val="05887E4E"/>
    <w:lvl w:ilvl="0" w:tplc="A74A5A3C">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685DED"/>
    <w:multiLevelType w:val="singleLevel"/>
    <w:tmpl w:val="11728168"/>
    <w:lvl w:ilvl="0">
      <w:start w:val="1"/>
      <w:numFmt w:val="taiwaneseCountingThousand"/>
      <w:lvlText w:val="%1、"/>
      <w:lvlJc w:val="left"/>
      <w:pPr>
        <w:tabs>
          <w:tab w:val="num" w:pos="600"/>
        </w:tabs>
        <w:ind w:left="600" w:hanging="600"/>
      </w:pPr>
      <w:rPr>
        <w:rFonts w:hint="eastAsia"/>
      </w:rPr>
    </w:lvl>
  </w:abstractNum>
  <w:abstractNum w:abstractNumId="10">
    <w:nsid w:val="44232F56"/>
    <w:multiLevelType w:val="hybridMultilevel"/>
    <w:tmpl w:val="79843C34"/>
    <w:lvl w:ilvl="0" w:tplc="D3AE7234">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6667F67"/>
    <w:multiLevelType w:val="hybridMultilevel"/>
    <w:tmpl w:val="EC5C2128"/>
    <w:lvl w:ilvl="0" w:tplc="D3AE7234">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393898"/>
    <w:multiLevelType w:val="hybridMultilevel"/>
    <w:tmpl w:val="3B72EE96"/>
    <w:lvl w:ilvl="0" w:tplc="29F2A4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02137F"/>
    <w:multiLevelType w:val="singleLevel"/>
    <w:tmpl w:val="2CCE41AC"/>
    <w:lvl w:ilvl="0">
      <w:start w:val="1"/>
      <w:numFmt w:val="taiwaneseCountingThousand"/>
      <w:lvlText w:val="%1、"/>
      <w:lvlJc w:val="left"/>
      <w:pPr>
        <w:tabs>
          <w:tab w:val="num" w:pos="570"/>
        </w:tabs>
        <w:ind w:left="570" w:hanging="570"/>
      </w:pPr>
      <w:rPr>
        <w:rFonts w:hint="eastAsia"/>
      </w:rPr>
    </w:lvl>
  </w:abstractNum>
  <w:abstractNum w:abstractNumId="14">
    <w:nsid w:val="6F026E61"/>
    <w:multiLevelType w:val="hybridMultilevel"/>
    <w:tmpl w:val="6C3CCDEE"/>
    <w:lvl w:ilvl="0" w:tplc="A9F6F3BE">
      <w:start w:val="1"/>
      <w:numFmt w:val="taiwaneseCountingThousand"/>
      <w:lvlText w:val="%1、"/>
      <w:lvlJc w:val="left"/>
      <w:pPr>
        <w:tabs>
          <w:tab w:val="num" w:pos="482"/>
        </w:tabs>
        <w:ind w:left="482" w:hanging="480"/>
      </w:pPr>
      <w:rPr>
        <w:rFonts w:hint="default"/>
        <w:color w:val="auto"/>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5">
    <w:nsid w:val="6F7E7E61"/>
    <w:multiLevelType w:val="singleLevel"/>
    <w:tmpl w:val="5C58F082"/>
    <w:lvl w:ilvl="0">
      <w:start w:val="1"/>
      <w:numFmt w:val="taiwaneseCountingThousand"/>
      <w:lvlText w:val="%1、"/>
      <w:lvlJc w:val="left"/>
      <w:pPr>
        <w:tabs>
          <w:tab w:val="num" w:pos="570"/>
        </w:tabs>
        <w:ind w:left="570" w:hanging="570"/>
      </w:pPr>
      <w:rPr>
        <w:rFonts w:hint="eastAsia"/>
      </w:rPr>
    </w:lvl>
  </w:abstractNum>
  <w:abstractNum w:abstractNumId="16">
    <w:nsid w:val="73E96FEF"/>
    <w:multiLevelType w:val="hybridMultilevel"/>
    <w:tmpl w:val="27EABB32"/>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277228"/>
    <w:multiLevelType w:val="singleLevel"/>
    <w:tmpl w:val="9196B5BE"/>
    <w:lvl w:ilvl="0">
      <w:start w:val="1"/>
      <w:numFmt w:val="taiwaneseCountingThousand"/>
      <w:lvlText w:val="%1、"/>
      <w:lvlJc w:val="left"/>
      <w:pPr>
        <w:tabs>
          <w:tab w:val="num" w:pos="570"/>
        </w:tabs>
        <w:ind w:left="570" w:hanging="570"/>
      </w:pPr>
      <w:rPr>
        <w:rFonts w:hint="eastAsia"/>
      </w:rPr>
    </w:lvl>
  </w:abstractNum>
  <w:num w:numId="1">
    <w:abstractNumId w:val="17"/>
  </w:num>
  <w:num w:numId="2">
    <w:abstractNumId w:val="15"/>
  </w:num>
  <w:num w:numId="3">
    <w:abstractNumId w:val="13"/>
  </w:num>
  <w:num w:numId="4">
    <w:abstractNumId w:val="5"/>
  </w:num>
  <w:num w:numId="5">
    <w:abstractNumId w:val="9"/>
  </w:num>
  <w:num w:numId="6">
    <w:abstractNumId w:val="8"/>
  </w:num>
  <w:num w:numId="7">
    <w:abstractNumId w:val="6"/>
  </w:num>
  <w:num w:numId="8">
    <w:abstractNumId w:val="0"/>
  </w:num>
  <w:num w:numId="9">
    <w:abstractNumId w:val="16"/>
  </w:num>
  <w:num w:numId="10">
    <w:abstractNumId w:val="1"/>
  </w:num>
  <w:num w:numId="11">
    <w:abstractNumId w:val="10"/>
  </w:num>
  <w:num w:numId="12">
    <w:abstractNumId w:val="2"/>
  </w:num>
  <w:num w:numId="13">
    <w:abstractNumId w:val="11"/>
  </w:num>
  <w:num w:numId="14">
    <w:abstractNumId w:val="7"/>
  </w:num>
  <w:num w:numId="15">
    <w:abstractNumId w:val="3"/>
  </w:num>
  <w:num w:numId="16">
    <w:abstractNumId w:val="14"/>
  </w:num>
  <w:num w:numId="17">
    <w:abstractNumId w:val="4"/>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12"/>
    <w:rsid w:val="00001F65"/>
    <w:rsid w:val="00004BA2"/>
    <w:rsid w:val="00004C56"/>
    <w:rsid w:val="0000778C"/>
    <w:rsid w:val="00007D2F"/>
    <w:rsid w:val="000103AB"/>
    <w:rsid w:val="000107BF"/>
    <w:rsid w:val="00011534"/>
    <w:rsid w:val="00011C3D"/>
    <w:rsid w:val="00012C44"/>
    <w:rsid w:val="00016F89"/>
    <w:rsid w:val="000173AB"/>
    <w:rsid w:val="00020719"/>
    <w:rsid w:val="0002699D"/>
    <w:rsid w:val="00027540"/>
    <w:rsid w:val="0003219F"/>
    <w:rsid w:val="0003289D"/>
    <w:rsid w:val="000345E5"/>
    <w:rsid w:val="00040B5F"/>
    <w:rsid w:val="00040C7D"/>
    <w:rsid w:val="00042C7E"/>
    <w:rsid w:val="000450B9"/>
    <w:rsid w:val="000500F8"/>
    <w:rsid w:val="000506E2"/>
    <w:rsid w:val="000509B9"/>
    <w:rsid w:val="000544FC"/>
    <w:rsid w:val="00054AB6"/>
    <w:rsid w:val="000552FE"/>
    <w:rsid w:val="0005530C"/>
    <w:rsid w:val="00055B2E"/>
    <w:rsid w:val="0006045B"/>
    <w:rsid w:val="00061F24"/>
    <w:rsid w:val="00064A65"/>
    <w:rsid w:val="000717D3"/>
    <w:rsid w:val="000725A0"/>
    <w:rsid w:val="000736F8"/>
    <w:rsid w:val="000741F0"/>
    <w:rsid w:val="00076E36"/>
    <w:rsid w:val="000803DB"/>
    <w:rsid w:val="00081263"/>
    <w:rsid w:val="00082175"/>
    <w:rsid w:val="00083C2D"/>
    <w:rsid w:val="00085D86"/>
    <w:rsid w:val="00087630"/>
    <w:rsid w:val="000900BE"/>
    <w:rsid w:val="00090E78"/>
    <w:rsid w:val="00091495"/>
    <w:rsid w:val="00093213"/>
    <w:rsid w:val="00094066"/>
    <w:rsid w:val="000940D5"/>
    <w:rsid w:val="000945B8"/>
    <w:rsid w:val="000A057E"/>
    <w:rsid w:val="000A06ED"/>
    <w:rsid w:val="000A2AB0"/>
    <w:rsid w:val="000A33FB"/>
    <w:rsid w:val="000A38A5"/>
    <w:rsid w:val="000A6033"/>
    <w:rsid w:val="000B0C55"/>
    <w:rsid w:val="000B3306"/>
    <w:rsid w:val="000B348A"/>
    <w:rsid w:val="000B4F2C"/>
    <w:rsid w:val="000C02D0"/>
    <w:rsid w:val="000C164A"/>
    <w:rsid w:val="000C21DF"/>
    <w:rsid w:val="000C5381"/>
    <w:rsid w:val="000C5BCF"/>
    <w:rsid w:val="000C608B"/>
    <w:rsid w:val="000C6F1A"/>
    <w:rsid w:val="000D056B"/>
    <w:rsid w:val="000D2D22"/>
    <w:rsid w:val="000D62B9"/>
    <w:rsid w:val="000E39FD"/>
    <w:rsid w:val="000E429B"/>
    <w:rsid w:val="000E4D04"/>
    <w:rsid w:val="000E5226"/>
    <w:rsid w:val="000E6A60"/>
    <w:rsid w:val="000F1636"/>
    <w:rsid w:val="000F256E"/>
    <w:rsid w:val="000F3044"/>
    <w:rsid w:val="000F4C43"/>
    <w:rsid w:val="000F4F02"/>
    <w:rsid w:val="000F5BA2"/>
    <w:rsid w:val="000F5CBB"/>
    <w:rsid w:val="0010229B"/>
    <w:rsid w:val="001039C7"/>
    <w:rsid w:val="001047F4"/>
    <w:rsid w:val="00106953"/>
    <w:rsid w:val="0011195C"/>
    <w:rsid w:val="001121D4"/>
    <w:rsid w:val="00113941"/>
    <w:rsid w:val="001139E0"/>
    <w:rsid w:val="00125004"/>
    <w:rsid w:val="00125467"/>
    <w:rsid w:val="00125CB9"/>
    <w:rsid w:val="0013035D"/>
    <w:rsid w:val="00132041"/>
    <w:rsid w:val="001343A6"/>
    <w:rsid w:val="00134D4E"/>
    <w:rsid w:val="0014005A"/>
    <w:rsid w:val="00144F2D"/>
    <w:rsid w:val="00144F86"/>
    <w:rsid w:val="00145673"/>
    <w:rsid w:val="00146B3D"/>
    <w:rsid w:val="00147354"/>
    <w:rsid w:val="00151688"/>
    <w:rsid w:val="00157215"/>
    <w:rsid w:val="00161ED5"/>
    <w:rsid w:val="00165C64"/>
    <w:rsid w:val="00172F20"/>
    <w:rsid w:val="0017361B"/>
    <w:rsid w:val="00174DEE"/>
    <w:rsid w:val="00176B2D"/>
    <w:rsid w:val="0017718E"/>
    <w:rsid w:val="00177A52"/>
    <w:rsid w:val="00180B97"/>
    <w:rsid w:val="00180CB1"/>
    <w:rsid w:val="00183909"/>
    <w:rsid w:val="00183F2B"/>
    <w:rsid w:val="001840A0"/>
    <w:rsid w:val="00184DB3"/>
    <w:rsid w:val="0018530D"/>
    <w:rsid w:val="00187518"/>
    <w:rsid w:val="00194C0F"/>
    <w:rsid w:val="00194D81"/>
    <w:rsid w:val="00196248"/>
    <w:rsid w:val="00197E05"/>
    <w:rsid w:val="001A0ED3"/>
    <w:rsid w:val="001A2988"/>
    <w:rsid w:val="001A3D73"/>
    <w:rsid w:val="001A4E1E"/>
    <w:rsid w:val="001A6028"/>
    <w:rsid w:val="001A6FBD"/>
    <w:rsid w:val="001A6FFF"/>
    <w:rsid w:val="001B1240"/>
    <w:rsid w:val="001B35E7"/>
    <w:rsid w:val="001B4D53"/>
    <w:rsid w:val="001C0E03"/>
    <w:rsid w:val="001C214E"/>
    <w:rsid w:val="001C38D9"/>
    <w:rsid w:val="001C3C2A"/>
    <w:rsid w:val="001C4446"/>
    <w:rsid w:val="001C5828"/>
    <w:rsid w:val="001D00FD"/>
    <w:rsid w:val="001D0D79"/>
    <w:rsid w:val="001D194E"/>
    <w:rsid w:val="001D2E41"/>
    <w:rsid w:val="001D35D3"/>
    <w:rsid w:val="001D7DDB"/>
    <w:rsid w:val="001E1500"/>
    <w:rsid w:val="001E29D5"/>
    <w:rsid w:val="001E33C0"/>
    <w:rsid w:val="001E48D2"/>
    <w:rsid w:val="001E4E93"/>
    <w:rsid w:val="001E5111"/>
    <w:rsid w:val="001E580F"/>
    <w:rsid w:val="001E7AB6"/>
    <w:rsid w:val="001F186D"/>
    <w:rsid w:val="001F2162"/>
    <w:rsid w:val="001F2393"/>
    <w:rsid w:val="001F2602"/>
    <w:rsid w:val="001F6583"/>
    <w:rsid w:val="001F6877"/>
    <w:rsid w:val="001F6C06"/>
    <w:rsid w:val="001F7981"/>
    <w:rsid w:val="00201ECA"/>
    <w:rsid w:val="002048EB"/>
    <w:rsid w:val="0020562C"/>
    <w:rsid w:val="00206728"/>
    <w:rsid w:val="00207785"/>
    <w:rsid w:val="00211733"/>
    <w:rsid w:val="002125DB"/>
    <w:rsid w:val="002132A3"/>
    <w:rsid w:val="00214A83"/>
    <w:rsid w:val="0021534D"/>
    <w:rsid w:val="002170C8"/>
    <w:rsid w:val="002201B4"/>
    <w:rsid w:val="0022079E"/>
    <w:rsid w:val="00221358"/>
    <w:rsid w:val="00222B62"/>
    <w:rsid w:val="00224A30"/>
    <w:rsid w:val="00230761"/>
    <w:rsid w:val="00233752"/>
    <w:rsid w:val="00233B7F"/>
    <w:rsid w:val="002343F0"/>
    <w:rsid w:val="00235F3D"/>
    <w:rsid w:val="00241198"/>
    <w:rsid w:val="00241F37"/>
    <w:rsid w:val="002437AF"/>
    <w:rsid w:val="00244739"/>
    <w:rsid w:val="002459D1"/>
    <w:rsid w:val="00246B7A"/>
    <w:rsid w:val="00247691"/>
    <w:rsid w:val="00253D66"/>
    <w:rsid w:val="00254717"/>
    <w:rsid w:val="002548CE"/>
    <w:rsid w:val="00256C8D"/>
    <w:rsid w:val="00256F43"/>
    <w:rsid w:val="00256F70"/>
    <w:rsid w:val="002634D4"/>
    <w:rsid w:val="002643DE"/>
    <w:rsid w:val="002648E7"/>
    <w:rsid w:val="002652B5"/>
    <w:rsid w:val="00265A5F"/>
    <w:rsid w:val="00267542"/>
    <w:rsid w:val="00270A07"/>
    <w:rsid w:val="00271A1A"/>
    <w:rsid w:val="002722FA"/>
    <w:rsid w:val="002731E0"/>
    <w:rsid w:val="00280A15"/>
    <w:rsid w:val="00282E61"/>
    <w:rsid w:val="002849EB"/>
    <w:rsid w:val="00285EC8"/>
    <w:rsid w:val="00291582"/>
    <w:rsid w:val="0029322F"/>
    <w:rsid w:val="002946C3"/>
    <w:rsid w:val="0029631E"/>
    <w:rsid w:val="00297F82"/>
    <w:rsid w:val="002A06DA"/>
    <w:rsid w:val="002A4C4D"/>
    <w:rsid w:val="002A5E7D"/>
    <w:rsid w:val="002A7B6F"/>
    <w:rsid w:val="002B1ACA"/>
    <w:rsid w:val="002B35B1"/>
    <w:rsid w:val="002B431A"/>
    <w:rsid w:val="002C0750"/>
    <w:rsid w:val="002C3003"/>
    <w:rsid w:val="002C7C97"/>
    <w:rsid w:val="002D2A9F"/>
    <w:rsid w:val="002D324C"/>
    <w:rsid w:val="002D372A"/>
    <w:rsid w:val="002D63E9"/>
    <w:rsid w:val="002D71E2"/>
    <w:rsid w:val="002F1F43"/>
    <w:rsid w:val="002F28E9"/>
    <w:rsid w:val="002F2A1B"/>
    <w:rsid w:val="002F3445"/>
    <w:rsid w:val="002F7987"/>
    <w:rsid w:val="00305126"/>
    <w:rsid w:val="00305D57"/>
    <w:rsid w:val="003068A0"/>
    <w:rsid w:val="00306AC8"/>
    <w:rsid w:val="00310305"/>
    <w:rsid w:val="0031071A"/>
    <w:rsid w:val="0031089C"/>
    <w:rsid w:val="00311104"/>
    <w:rsid w:val="00312620"/>
    <w:rsid w:val="00312E0F"/>
    <w:rsid w:val="00314799"/>
    <w:rsid w:val="00314D59"/>
    <w:rsid w:val="003153D9"/>
    <w:rsid w:val="00321076"/>
    <w:rsid w:val="00321E10"/>
    <w:rsid w:val="00322B4B"/>
    <w:rsid w:val="00323ECF"/>
    <w:rsid w:val="00325AFD"/>
    <w:rsid w:val="00326BFB"/>
    <w:rsid w:val="003301DD"/>
    <w:rsid w:val="003313F1"/>
    <w:rsid w:val="0033164D"/>
    <w:rsid w:val="003336A3"/>
    <w:rsid w:val="00335218"/>
    <w:rsid w:val="00336E99"/>
    <w:rsid w:val="003377B3"/>
    <w:rsid w:val="003377F5"/>
    <w:rsid w:val="00337B22"/>
    <w:rsid w:val="00341794"/>
    <w:rsid w:val="0034278C"/>
    <w:rsid w:val="00350B9F"/>
    <w:rsid w:val="003558B6"/>
    <w:rsid w:val="003559A2"/>
    <w:rsid w:val="0035648D"/>
    <w:rsid w:val="00357EDF"/>
    <w:rsid w:val="0036049E"/>
    <w:rsid w:val="00360E43"/>
    <w:rsid w:val="00360E63"/>
    <w:rsid w:val="00363924"/>
    <w:rsid w:val="00365313"/>
    <w:rsid w:val="00367192"/>
    <w:rsid w:val="00370811"/>
    <w:rsid w:val="00372171"/>
    <w:rsid w:val="003747CC"/>
    <w:rsid w:val="00374D57"/>
    <w:rsid w:val="0037515A"/>
    <w:rsid w:val="0038125D"/>
    <w:rsid w:val="003814C6"/>
    <w:rsid w:val="003818A7"/>
    <w:rsid w:val="00381E67"/>
    <w:rsid w:val="003836FC"/>
    <w:rsid w:val="003837C3"/>
    <w:rsid w:val="00384C7D"/>
    <w:rsid w:val="00387A07"/>
    <w:rsid w:val="00391BD3"/>
    <w:rsid w:val="00392404"/>
    <w:rsid w:val="00392B9E"/>
    <w:rsid w:val="003A3063"/>
    <w:rsid w:val="003A30ED"/>
    <w:rsid w:val="003A3FB8"/>
    <w:rsid w:val="003A4140"/>
    <w:rsid w:val="003A494D"/>
    <w:rsid w:val="003A5B1B"/>
    <w:rsid w:val="003A698D"/>
    <w:rsid w:val="003B2AE5"/>
    <w:rsid w:val="003B3E2F"/>
    <w:rsid w:val="003B494E"/>
    <w:rsid w:val="003B55FC"/>
    <w:rsid w:val="003B5F3D"/>
    <w:rsid w:val="003C157F"/>
    <w:rsid w:val="003C27E8"/>
    <w:rsid w:val="003C2B8F"/>
    <w:rsid w:val="003C369C"/>
    <w:rsid w:val="003C7C49"/>
    <w:rsid w:val="003D060E"/>
    <w:rsid w:val="003D3A1A"/>
    <w:rsid w:val="003D6D93"/>
    <w:rsid w:val="003E0BF9"/>
    <w:rsid w:val="003E0F2D"/>
    <w:rsid w:val="003E52D5"/>
    <w:rsid w:val="003E68EF"/>
    <w:rsid w:val="003E6BE0"/>
    <w:rsid w:val="003F03BB"/>
    <w:rsid w:val="003F2649"/>
    <w:rsid w:val="003F3BED"/>
    <w:rsid w:val="003F4308"/>
    <w:rsid w:val="003F72BC"/>
    <w:rsid w:val="0040212A"/>
    <w:rsid w:val="00404BD4"/>
    <w:rsid w:val="00405439"/>
    <w:rsid w:val="00406528"/>
    <w:rsid w:val="004200B6"/>
    <w:rsid w:val="00421EE4"/>
    <w:rsid w:val="0042602F"/>
    <w:rsid w:val="00426591"/>
    <w:rsid w:val="00440F1D"/>
    <w:rsid w:val="004434CD"/>
    <w:rsid w:val="00444531"/>
    <w:rsid w:val="00445EA6"/>
    <w:rsid w:val="00447029"/>
    <w:rsid w:val="0044753A"/>
    <w:rsid w:val="00447BEB"/>
    <w:rsid w:val="00450CFA"/>
    <w:rsid w:val="00451D21"/>
    <w:rsid w:val="00452A46"/>
    <w:rsid w:val="00456085"/>
    <w:rsid w:val="00460016"/>
    <w:rsid w:val="004661C6"/>
    <w:rsid w:val="0046679B"/>
    <w:rsid w:val="0047315F"/>
    <w:rsid w:val="00475086"/>
    <w:rsid w:val="004757B9"/>
    <w:rsid w:val="004767FC"/>
    <w:rsid w:val="0048012C"/>
    <w:rsid w:val="00480E12"/>
    <w:rsid w:val="004810A6"/>
    <w:rsid w:val="00481E52"/>
    <w:rsid w:val="00481F74"/>
    <w:rsid w:val="00481FBD"/>
    <w:rsid w:val="00482583"/>
    <w:rsid w:val="0048293D"/>
    <w:rsid w:val="0048318D"/>
    <w:rsid w:val="00483B40"/>
    <w:rsid w:val="004841FB"/>
    <w:rsid w:val="004850F3"/>
    <w:rsid w:val="00487DB0"/>
    <w:rsid w:val="0049427F"/>
    <w:rsid w:val="0049623C"/>
    <w:rsid w:val="004968EA"/>
    <w:rsid w:val="00497DEB"/>
    <w:rsid w:val="00497E8C"/>
    <w:rsid w:val="004A1DA9"/>
    <w:rsid w:val="004A30AF"/>
    <w:rsid w:val="004A34CB"/>
    <w:rsid w:val="004A4870"/>
    <w:rsid w:val="004A4B23"/>
    <w:rsid w:val="004A4F50"/>
    <w:rsid w:val="004A5EAB"/>
    <w:rsid w:val="004A6CBD"/>
    <w:rsid w:val="004A6EBA"/>
    <w:rsid w:val="004A7A1F"/>
    <w:rsid w:val="004B0778"/>
    <w:rsid w:val="004B4BF7"/>
    <w:rsid w:val="004B6306"/>
    <w:rsid w:val="004B7BDF"/>
    <w:rsid w:val="004B7C9D"/>
    <w:rsid w:val="004C3719"/>
    <w:rsid w:val="004C675D"/>
    <w:rsid w:val="004C67B3"/>
    <w:rsid w:val="004C7A83"/>
    <w:rsid w:val="004D1F0D"/>
    <w:rsid w:val="004D41DA"/>
    <w:rsid w:val="004D517B"/>
    <w:rsid w:val="004D5963"/>
    <w:rsid w:val="004D61DA"/>
    <w:rsid w:val="004E0492"/>
    <w:rsid w:val="004E0FFA"/>
    <w:rsid w:val="004E3148"/>
    <w:rsid w:val="004E384A"/>
    <w:rsid w:val="004E3861"/>
    <w:rsid w:val="004E38E3"/>
    <w:rsid w:val="004E44F0"/>
    <w:rsid w:val="004E45EA"/>
    <w:rsid w:val="005000FB"/>
    <w:rsid w:val="00500C5E"/>
    <w:rsid w:val="005043FF"/>
    <w:rsid w:val="00506B7F"/>
    <w:rsid w:val="00510D02"/>
    <w:rsid w:val="00511342"/>
    <w:rsid w:val="0051518B"/>
    <w:rsid w:val="0051748C"/>
    <w:rsid w:val="00517C17"/>
    <w:rsid w:val="00522B20"/>
    <w:rsid w:val="00522E59"/>
    <w:rsid w:val="00525DAF"/>
    <w:rsid w:val="00525F95"/>
    <w:rsid w:val="0052605A"/>
    <w:rsid w:val="00530E45"/>
    <w:rsid w:val="00531D24"/>
    <w:rsid w:val="00533D60"/>
    <w:rsid w:val="00535209"/>
    <w:rsid w:val="005359E0"/>
    <w:rsid w:val="00535E88"/>
    <w:rsid w:val="005360F0"/>
    <w:rsid w:val="00536EA1"/>
    <w:rsid w:val="00540CD1"/>
    <w:rsid w:val="00541BEB"/>
    <w:rsid w:val="0054718E"/>
    <w:rsid w:val="00547BF5"/>
    <w:rsid w:val="0055142B"/>
    <w:rsid w:val="0055271D"/>
    <w:rsid w:val="00554AB6"/>
    <w:rsid w:val="005557F1"/>
    <w:rsid w:val="00556362"/>
    <w:rsid w:val="005617F0"/>
    <w:rsid w:val="00561ACF"/>
    <w:rsid w:val="00562C6B"/>
    <w:rsid w:val="00564D83"/>
    <w:rsid w:val="005655E2"/>
    <w:rsid w:val="0057073A"/>
    <w:rsid w:val="005707B0"/>
    <w:rsid w:val="00572DDF"/>
    <w:rsid w:val="005743E4"/>
    <w:rsid w:val="00576B6D"/>
    <w:rsid w:val="00577852"/>
    <w:rsid w:val="0058068C"/>
    <w:rsid w:val="005814F8"/>
    <w:rsid w:val="00583127"/>
    <w:rsid w:val="00583B12"/>
    <w:rsid w:val="00585300"/>
    <w:rsid w:val="0058582A"/>
    <w:rsid w:val="00586515"/>
    <w:rsid w:val="00590C51"/>
    <w:rsid w:val="00590C64"/>
    <w:rsid w:val="00594FDD"/>
    <w:rsid w:val="005A1045"/>
    <w:rsid w:val="005A1C6F"/>
    <w:rsid w:val="005A25E0"/>
    <w:rsid w:val="005A29CE"/>
    <w:rsid w:val="005A5308"/>
    <w:rsid w:val="005A70B1"/>
    <w:rsid w:val="005B0D6E"/>
    <w:rsid w:val="005B17B2"/>
    <w:rsid w:val="005B7385"/>
    <w:rsid w:val="005C1F9A"/>
    <w:rsid w:val="005C2C19"/>
    <w:rsid w:val="005C5B2E"/>
    <w:rsid w:val="005C66D1"/>
    <w:rsid w:val="005D15AB"/>
    <w:rsid w:val="005D2F57"/>
    <w:rsid w:val="005D3A82"/>
    <w:rsid w:val="005D3DAE"/>
    <w:rsid w:val="005D5356"/>
    <w:rsid w:val="005E0A0D"/>
    <w:rsid w:val="005E2BC0"/>
    <w:rsid w:val="005E3376"/>
    <w:rsid w:val="005E388B"/>
    <w:rsid w:val="005E3B36"/>
    <w:rsid w:val="005E3C6D"/>
    <w:rsid w:val="005E774B"/>
    <w:rsid w:val="005F003C"/>
    <w:rsid w:val="005F19B9"/>
    <w:rsid w:val="005F1C9E"/>
    <w:rsid w:val="005F2ECC"/>
    <w:rsid w:val="005F501D"/>
    <w:rsid w:val="005F71B4"/>
    <w:rsid w:val="005F79BA"/>
    <w:rsid w:val="005F7B4A"/>
    <w:rsid w:val="005F7C93"/>
    <w:rsid w:val="00604053"/>
    <w:rsid w:val="00604FB1"/>
    <w:rsid w:val="00607EEF"/>
    <w:rsid w:val="00614ACF"/>
    <w:rsid w:val="00616051"/>
    <w:rsid w:val="00617548"/>
    <w:rsid w:val="00620A64"/>
    <w:rsid w:val="00623F4A"/>
    <w:rsid w:val="00624F23"/>
    <w:rsid w:val="00626C73"/>
    <w:rsid w:val="006276A5"/>
    <w:rsid w:val="00632CB6"/>
    <w:rsid w:val="00633CE6"/>
    <w:rsid w:val="00633E00"/>
    <w:rsid w:val="00634288"/>
    <w:rsid w:val="0063542F"/>
    <w:rsid w:val="00635BC2"/>
    <w:rsid w:val="006369DF"/>
    <w:rsid w:val="00636C47"/>
    <w:rsid w:val="00636FCA"/>
    <w:rsid w:val="0064432A"/>
    <w:rsid w:val="00646D9D"/>
    <w:rsid w:val="006477B0"/>
    <w:rsid w:val="0065132C"/>
    <w:rsid w:val="006516AC"/>
    <w:rsid w:val="006544D5"/>
    <w:rsid w:val="00654842"/>
    <w:rsid w:val="00656B89"/>
    <w:rsid w:val="0066083E"/>
    <w:rsid w:val="0066168D"/>
    <w:rsid w:val="00664C3A"/>
    <w:rsid w:val="0067184A"/>
    <w:rsid w:val="006726BB"/>
    <w:rsid w:val="0067362E"/>
    <w:rsid w:val="00673F39"/>
    <w:rsid w:val="00677690"/>
    <w:rsid w:val="006809D7"/>
    <w:rsid w:val="00686C48"/>
    <w:rsid w:val="00690D67"/>
    <w:rsid w:val="00691879"/>
    <w:rsid w:val="006936C0"/>
    <w:rsid w:val="0069382E"/>
    <w:rsid w:val="00693BB2"/>
    <w:rsid w:val="00693BCE"/>
    <w:rsid w:val="0069494A"/>
    <w:rsid w:val="00694C37"/>
    <w:rsid w:val="0069629D"/>
    <w:rsid w:val="00697057"/>
    <w:rsid w:val="006A7373"/>
    <w:rsid w:val="006B0BE5"/>
    <w:rsid w:val="006B1586"/>
    <w:rsid w:val="006B28B0"/>
    <w:rsid w:val="006B2EA3"/>
    <w:rsid w:val="006B3983"/>
    <w:rsid w:val="006B417E"/>
    <w:rsid w:val="006C0E75"/>
    <w:rsid w:val="006C3754"/>
    <w:rsid w:val="006C402A"/>
    <w:rsid w:val="006C612A"/>
    <w:rsid w:val="006C6207"/>
    <w:rsid w:val="006C6A65"/>
    <w:rsid w:val="006D21CD"/>
    <w:rsid w:val="006D4C60"/>
    <w:rsid w:val="006D6F50"/>
    <w:rsid w:val="006E0F91"/>
    <w:rsid w:val="006E2F98"/>
    <w:rsid w:val="006E4B4B"/>
    <w:rsid w:val="006F081F"/>
    <w:rsid w:val="006F0A2D"/>
    <w:rsid w:val="006F1E99"/>
    <w:rsid w:val="006F3279"/>
    <w:rsid w:val="006F44A1"/>
    <w:rsid w:val="006F4B6B"/>
    <w:rsid w:val="006F68F8"/>
    <w:rsid w:val="0070078A"/>
    <w:rsid w:val="0070220D"/>
    <w:rsid w:val="00703A85"/>
    <w:rsid w:val="00705DC5"/>
    <w:rsid w:val="0070658C"/>
    <w:rsid w:val="007075D6"/>
    <w:rsid w:val="00710510"/>
    <w:rsid w:val="00711A89"/>
    <w:rsid w:val="007125F0"/>
    <w:rsid w:val="007137CF"/>
    <w:rsid w:val="00716222"/>
    <w:rsid w:val="0071647D"/>
    <w:rsid w:val="007208FA"/>
    <w:rsid w:val="00720F2C"/>
    <w:rsid w:val="007222E6"/>
    <w:rsid w:val="00722BC0"/>
    <w:rsid w:val="00725C76"/>
    <w:rsid w:val="007264E7"/>
    <w:rsid w:val="00726996"/>
    <w:rsid w:val="00727102"/>
    <w:rsid w:val="007319B4"/>
    <w:rsid w:val="00731EDA"/>
    <w:rsid w:val="00732D1B"/>
    <w:rsid w:val="00732D67"/>
    <w:rsid w:val="0073316B"/>
    <w:rsid w:val="00734249"/>
    <w:rsid w:val="007355F4"/>
    <w:rsid w:val="007360DA"/>
    <w:rsid w:val="007371D9"/>
    <w:rsid w:val="00740619"/>
    <w:rsid w:val="00741841"/>
    <w:rsid w:val="00742BF0"/>
    <w:rsid w:val="00743E35"/>
    <w:rsid w:val="00744CC5"/>
    <w:rsid w:val="0074586A"/>
    <w:rsid w:val="00745B46"/>
    <w:rsid w:val="00745D55"/>
    <w:rsid w:val="00746CAF"/>
    <w:rsid w:val="00746CB6"/>
    <w:rsid w:val="00747E0B"/>
    <w:rsid w:val="0075346C"/>
    <w:rsid w:val="007537D8"/>
    <w:rsid w:val="007555E5"/>
    <w:rsid w:val="007628D3"/>
    <w:rsid w:val="00765185"/>
    <w:rsid w:val="00767D60"/>
    <w:rsid w:val="00772F82"/>
    <w:rsid w:val="00773E0F"/>
    <w:rsid w:val="00775340"/>
    <w:rsid w:val="00775995"/>
    <w:rsid w:val="00777EB1"/>
    <w:rsid w:val="00780734"/>
    <w:rsid w:val="00780BE7"/>
    <w:rsid w:val="007813AD"/>
    <w:rsid w:val="0078167E"/>
    <w:rsid w:val="00781A59"/>
    <w:rsid w:val="0078240F"/>
    <w:rsid w:val="00782420"/>
    <w:rsid w:val="00783914"/>
    <w:rsid w:val="007876EB"/>
    <w:rsid w:val="00791098"/>
    <w:rsid w:val="0079154E"/>
    <w:rsid w:val="007944C6"/>
    <w:rsid w:val="0079721F"/>
    <w:rsid w:val="007A046D"/>
    <w:rsid w:val="007A05D6"/>
    <w:rsid w:val="007A1685"/>
    <w:rsid w:val="007A2AB6"/>
    <w:rsid w:val="007A3D29"/>
    <w:rsid w:val="007A51F5"/>
    <w:rsid w:val="007A5873"/>
    <w:rsid w:val="007A69D4"/>
    <w:rsid w:val="007B1AF0"/>
    <w:rsid w:val="007B3DFC"/>
    <w:rsid w:val="007B63E1"/>
    <w:rsid w:val="007B7AE9"/>
    <w:rsid w:val="007C380F"/>
    <w:rsid w:val="007D06B0"/>
    <w:rsid w:val="007D279D"/>
    <w:rsid w:val="007D2997"/>
    <w:rsid w:val="007D2D5B"/>
    <w:rsid w:val="007E346A"/>
    <w:rsid w:val="007E5EF9"/>
    <w:rsid w:val="007E79AA"/>
    <w:rsid w:val="007F05E0"/>
    <w:rsid w:val="007F1143"/>
    <w:rsid w:val="007F26D7"/>
    <w:rsid w:val="007F360F"/>
    <w:rsid w:val="008022AA"/>
    <w:rsid w:val="00803BCD"/>
    <w:rsid w:val="00804DFC"/>
    <w:rsid w:val="0081018E"/>
    <w:rsid w:val="008117E2"/>
    <w:rsid w:val="008146D2"/>
    <w:rsid w:val="00814CDF"/>
    <w:rsid w:val="00816162"/>
    <w:rsid w:val="00816A75"/>
    <w:rsid w:val="00820BF5"/>
    <w:rsid w:val="00824325"/>
    <w:rsid w:val="00824BF4"/>
    <w:rsid w:val="008275D8"/>
    <w:rsid w:val="0083289E"/>
    <w:rsid w:val="00832E5B"/>
    <w:rsid w:val="008348FF"/>
    <w:rsid w:val="00834B94"/>
    <w:rsid w:val="00835971"/>
    <w:rsid w:val="0084315F"/>
    <w:rsid w:val="008436B8"/>
    <w:rsid w:val="0084454B"/>
    <w:rsid w:val="00845149"/>
    <w:rsid w:val="00854A2A"/>
    <w:rsid w:val="0085725B"/>
    <w:rsid w:val="008600DD"/>
    <w:rsid w:val="00861AE6"/>
    <w:rsid w:val="00862171"/>
    <w:rsid w:val="008628BA"/>
    <w:rsid w:val="00863F09"/>
    <w:rsid w:val="00865296"/>
    <w:rsid w:val="0086695E"/>
    <w:rsid w:val="00867A0B"/>
    <w:rsid w:val="008701C5"/>
    <w:rsid w:val="00871B5E"/>
    <w:rsid w:val="00876554"/>
    <w:rsid w:val="0087691E"/>
    <w:rsid w:val="008774B2"/>
    <w:rsid w:val="00880705"/>
    <w:rsid w:val="00880FEC"/>
    <w:rsid w:val="00881141"/>
    <w:rsid w:val="0088268F"/>
    <w:rsid w:val="0088507C"/>
    <w:rsid w:val="008858A8"/>
    <w:rsid w:val="00886C61"/>
    <w:rsid w:val="0089105D"/>
    <w:rsid w:val="00891F3E"/>
    <w:rsid w:val="00892894"/>
    <w:rsid w:val="0089480A"/>
    <w:rsid w:val="008955E5"/>
    <w:rsid w:val="008969F1"/>
    <w:rsid w:val="00897DBB"/>
    <w:rsid w:val="008A53A4"/>
    <w:rsid w:val="008A67AC"/>
    <w:rsid w:val="008A76D7"/>
    <w:rsid w:val="008B0414"/>
    <w:rsid w:val="008B05A0"/>
    <w:rsid w:val="008B05B8"/>
    <w:rsid w:val="008B2CFE"/>
    <w:rsid w:val="008B4364"/>
    <w:rsid w:val="008B7E4F"/>
    <w:rsid w:val="008C275B"/>
    <w:rsid w:val="008D0577"/>
    <w:rsid w:val="008D10C3"/>
    <w:rsid w:val="008D1298"/>
    <w:rsid w:val="008D1961"/>
    <w:rsid w:val="008D2EA6"/>
    <w:rsid w:val="008D3F6F"/>
    <w:rsid w:val="008D43B6"/>
    <w:rsid w:val="008D59D0"/>
    <w:rsid w:val="008E3105"/>
    <w:rsid w:val="008E489A"/>
    <w:rsid w:val="008E4D4E"/>
    <w:rsid w:val="008E4D51"/>
    <w:rsid w:val="008E4D62"/>
    <w:rsid w:val="008E5EBA"/>
    <w:rsid w:val="008E77AD"/>
    <w:rsid w:val="008F4672"/>
    <w:rsid w:val="008F5909"/>
    <w:rsid w:val="008F735F"/>
    <w:rsid w:val="008F7833"/>
    <w:rsid w:val="00900251"/>
    <w:rsid w:val="009036D8"/>
    <w:rsid w:val="009057B7"/>
    <w:rsid w:val="009058BC"/>
    <w:rsid w:val="009074F6"/>
    <w:rsid w:val="00907826"/>
    <w:rsid w:val="00911548"/>
    <w:rsid w:val="009145B2"/>
    <w:rsid w:val="009148C0"/>
    <w:rsid w:val="00914CAF"/>
    <w:rsid w:val="00914D9D"/>
    <w:rsid w:val="00921587"/>
    <w:rsid w:val="00921CBE"/>
    <w:rsid w:val="00921F1A"/>
    <w:rsid w:val="009227DF"/>
    <w:rsid w:val="00922DF8"/>
    <w:rsid w:val="00923801"/>
    <w:rsid w:val="00923DCA"/>
    <w:rsid w:val="00924E85"/>
    <w:rsid w:val="0093455F"/>
    <w:rsid w:val="009353C2"/>
    <w:rsid w:val="00937210"/>
    <w:rsid w:val="00942892"/>
    <w:rsid w:val="00942B77"/>
    <w:rsid w:val="00944C1B"/>
    <w:rsid w:val="00951170"/>
    <w:rsid w:val="00952FC7"/>
    <w:rsid w:val="00960B6C"/>
    <w:rsid w:val="00963B53"/>
    <w:rsid w:val="00963D85"/>
    <w:rsid w:val="00966CEC"/>
    <w:rsid w:val="00972D42"/>
    <w:rsid w:val="009749C5"/>
    <w:rsid w:val="00975C1C"/>
    <w:rsid w:val="00975C38"/>
    <w:rsid w:val="00975DCF"/>
    <w:rsid w:val="00976074"/>
    <w:rsid w:val="00980B66"/>
    <w:rsid w:val="009845F0"/>
    <w:rsid w:val="00985B3C"/>
    <w:rsid w:val="0098640F"/>
    <w:rsid w:val="0099078C"/>
    <w:rsid w:val="009917FC"/>
    <w:rsid w:val="00994474"/>
    <w:rsid w:val="009A0003"/>
    <w:rsid w:val="009A48F3"/>
    <w:rsid w:val="009A4C5A"/>
    <w:rsid w:val="009A578A"/>
    <w:rsid w:val="009A6DB5"/>
    <w:rsid w:val="009A7383"/>
    <w:rsid w:val="009A7881"/>
    <w:rsid w:val="009B1D17"/>
    <w:rsid w:val="009B20F5"/>
    <w:rsid w:val="009B34C8"/>
    <w:rsid w:val="009B3931"/>
    <w:rsid w:val="009B4B2F"/>
    <w:rsid w:val="009B55AA"/>
    <w:rsid w:val="009B5828"/>
    <w:rsid w:val="009B5CDB"/>
    <w:rsid w:val="009B6488"/>
    <w:rsid w:val="009C078D"/>
    <w:rsid w:val="009C2775"/>
    <w:rsid w:val="009C3918"/>
    <w:rsid w:val="009C4716"/>
    <w:rsid w:val="009C4E95"/>
    <w:rsid w:val="009D0BA2"/>
    <w:rsid w:val="009D126C"/>
    <w:rsid w:val="009D1692"/>
    <w:rsid w:val="009D32B1"/>
    <w:rsid w:val="009D42EE"/>
    <w:rsid w:val="009D6B3A"/>
    <w:rsid w:val="009E22F3"/>
    <w:rsid w:val="009E42E8"/>
    <w:rsid w:val="009E4DEF"/>
    <w:rsid w:val="009E6754"/>
    <w:rsid w:val="009E69DB"/>
    <w:rsid w:val="009E7B5B"/>
    <w:rsid w:val="009F23A8"/>
    <w:rsid w:val="009F5948"/>
    <w:rsid w:val="009F67B1"/>
    <w:rsid w:val="00A03085"/>
    <w:rsid w:val="00A03231"/>
    <w:rsid w:val="00A03304"/>
    <w:rsid w:val="00A03703"/>
    <w:rsid w:val="00A0458B"/>
    <w:rsid w:val="00A067BD"/>
    <w:rsid w:val="00A11AA7"/>
    <w:rsid w:val="00A1701B"/>
    <w:rsid w:val="00A17C43"/>
    <w:rsid w:val="00A20484"/>
    <w:rsid w:val="00A20F86"/>
    <w:rsid w:val="00A26708"/>
    <w:rsid w:val="00A30AA6"/>
    <w:rsid w:val="00A31855"/>
    <w:rsid w:val="00A32210"/>
    <w:rsid w:val="00A33AC8"/>
    <w:rsid w:val="00A351F4"/>
    <w:rsid w:val="00A3665D"/>
    <w:rsid w:val="00A42883"/>
    <w:rsid w:val="00A44170"/>
    <w:rsid w:val="00A44F3B"/>
    <w:rsid w:val="00A45D13"/>
    <w:rsid w:val="00A46ED3"/>
    <w:rsid w:val="00A46F00"/>
    <w:rsid w:val="00A54116"/>
    <w:rsid w:val="00A563BE"/>
    <w:rsid w:val="00A576A1"/>
    <w:rsid w:val="00A60F7E"/>
    <w:rsid w:val="00A66361"/>
    <w:rsid w:val="00A70B13"/>
    <w:rsid w:val="00A70F88"/>
    <w:rsid w:val="00A70FAF"/>
    <w:rsid w:val="00A716CB"/>
    <w:rsid w:val="00A74B12"/>
    <w:rsid w:val="00A82A02"/>
    <w:rsid w:val="00A8342D"/>
    <w:rsid w:val="00A8610C"/>
    <w:rsid w:val="00A90CA1"/>
    <w:rsid w:val="00A91609"/>
    <w:rsid w:val="00A916DF"/>
    <w:rsid w:val="00A92B05"/>
    <w:rsid w:val="00A955FA"/>
    <w:rsid w:val="00A963C0"/>
    <w:rsid w:val="00A96E33"/>
    <w:rsid w:val="00AA31CD"/>
    <w:rsid w:val="00AA36E7"/>
    <w:rsid w:val="00AA3F5A"/>
    <w:rsid w:val="00AA66EB"/>
    <w:rsid w:val="00AB4A88"/>
    <w:rsid w:val="00AB7362"/>
    <w:rsid w:val="00AC084E"/>
    <w:rsid w:val="00AC3728"/>
    <w:rsid w:val="00AD3DB4"/>
    <w:rsid w:val="00AD491D"/>
    <w:rsid w:val="00AD4D82"/>
    <w:rsid w:val="00AD5A3F"/>
    <w:rsid w:val="00AD6B41"/>
    <w:rsid w:val="00AD7A18"/>
    <w:rsid w:val="00AE0EDD"/>
    <w:rsid w:val="00AE163B"/>
    <w:rsid w:val="00AE397E"/>
    <w:rsid w:val="00AE4B12"/>
    <w:rsid w:val="00AE6191"/>
    <w:rsid w:val="00AE69D9"/>
    <w:rsid w:val="00AE6F97"/>
    <w:rsid w:val="00AE744D"/>
    <w:rsid w:val="00AF319C"/>
    <w:rsid w:val="00B008DA"/>
    <w:rsid w:val="00B00C80"/>
    <w:rsid w:val="00B02881"/>
    <w:rsid w:val="00B05C53"/>
    <w:rsid w:val="00B07146"/>
    <w:rsid w:val="00B10DEE"/>
    <w:rsid w:val="00B11834"/>
    <w:rsid w:val="00B12B96"/>
    <w:rsid w:val="00B13C73"/>
    <w:rsid w:val="00B14363"/>
    <w:rsid w:val="00B14BBF"/>
    <w:rsid w:val="00B20D8D"/>
    <w:rsid w:val="00B22C0C"/>
    <w:rsid w:val="00B23365"/>
    <w:rsid w:val="00B24140"/>
    <w:rsid w:val="00B24625"/>
    <w:rsid w:val="00B24E6F"/>
    <w:rsid w:val="00B260ED"/>
    <w:rsid w:val="00B304F8"/>
    <w:rsid w:val="00B31806"/>
    <w:rsid w:val="00B31EE6"/>
    <w:rsid w:val="00B34BB6"/>
    <w:rsid w:val="00B35700"/>
    <w:rsid w:val="00B35BB5"/>
    <w:rsid w:val="00B362DC"/>
    <w:rsid w:val="00B4020B"/>
    <w:rsid w:val="00B415AD"/>
    <w:rsid w:val="00B41623"/>
    <w:rsid w:val="00B44047"/>
    <w:rsid w:val="00B45B3B"/>
    <w:rsid w:val="00B464A9"/>
    <w:rsid w:val="00B46C28"/>
    <w:rsid w:val="00B5051F"/>
    <w:rsid w:val="00B52080"/>
    <w:rsid w:val="00B52515"/>
    <w:rsid w:val="00B52C47"/>
    <w:rsid w:val="00B6220D"/>
    <w:rsid w:val="00B6253B"/>
    <w:rsid w:val="00B62E1F"/>
    <w:rsid w:val="00B713DE"/>
    <w:rsid w:val="00B71F8B"/>
    <w:rsid w:val="00B72B4A"/>
    <w:rsid w:val="00B72E92"/>
    <w:rsid w:val="00B73012"/>
    <w:rsid w:val="00B80409"/>
    <w:rsid w:val="00B82A9A"/>
    <w:rsid w:val="00B82C0B"/>
    <w:rsid w:val="00B83AE5"/>
    <w:rsid w:val="00B8782E"/>
    <w:rsid w:val="00B87D02"/>
    <w:rsid w:val="00B90B66"/>
    <w:rsid w:val="00B90E22"/>
    <w:rsid w:val="00B93F0A"/>
    <w:rsid w:val="00B968EF"/>
    <w:rsid w:val="00B9772A"/>
    <w:rsid w:val="00B979E7"/>
    <w:rsid w:val="00B97AD2"/>
    <w:rsid w:val="00BA0042"/>
    <w:rsid w:val="00BA233F"/>
    <w:rsid w:val="00BA7708"/>
    <w:rsid w:val="00BA7AE2"/>
    <w:rsid w:val="00BB05B5"/>
    <w:rsid w:val="00BB117A"/>
    <w:rsid w:val="00BB1A6C"/>
    <w:rsid w:val="00BB2FA4"/>
    <w:rsid w:val="00BB44A4"/>
    <w:rsid w:val="00BB5F9F"/>
    <w:rsid w:val="00BB6C03"/>
    <w:rsid w:val="00BC00C2"/>
    <w:rsid w:val="00BC17C0"/>
    <w:rsid w:val="00BC5AE2"/>
    <w:rsid w:val="00BC63DC"/>
    <w:rsid w:val="00BD5BF3"/>
    <w:rsid w:val="00BD63F6"/>
    <w:rsid w:val="00BD720F"/>
    <w:rsid w:val="00BE1C77"/>
    <w:rsid w:val="00BE37E1"/>
    <w:rsid w:val="00BE3FA8"/>
    <w:rsid w:val="00BE46E1"/>
    <w:rsid w:val="00BE5985"/>
    <w:rsid w:val="00BE7ACE"/>
    <w:rsid w:val="00BF3545"/>
    <w:rsid w:val="00C00041"/>
    <w:rsid w:val="00C01CA4"/>
    <w:rsid w:val="00C01E7A"/>
    <w:rsid w:val="00C0240C"/>
    <w:rsid w:val="00C04862"/>
    <w:rsid w:val="00C05548"/>
    <w:rsid w:val="00C06CD2"/>
    <w:rsid w:val="00C0796E"/>
    <w:rsid w:val="00C10211"/>
    <w:rsid w:val="00C12061"/>
    <w:rsid w:val="00C140B8"/>
    <w:rsid w:val="00C15B55"/>
    <w:rsid w:val="00C211C6"/>
    <w:rsid w:val="00C230D8"/>
    <w:rsid w:val="00C24759"/>
    <w:rsid w:val="00C26E02"/>
    <w:rsid w:val="00C27CB7"/>
    <w:rsid w:val="00C36E76"/>
    <w:rsid w:val="00C378FC"/>
    <w:rsid w:val="00C37F4D"/>
    <w:rsid w:val="00C4235A"/>
    <w:rsid w:val="00C43B79"/>
    <w:rsid w:val="00C445CC"/>
    <w:rsid w:val="00C45289"/>
    <w:rsid w:val="00C4708A"/>
    <w:rsid w:val="00C55FE1"/>
    <w:rsid w:val="00C57B56"/>
    <w:rsid w:val="00C62039"/>
    <w:rsid w:val="00C62757"/>
    <w:rsid w:val="00C65940"/>
    <w:rsid w:val="00C65DD1"/>
    <w:rsid w:val="00C65F06"/>
    <w:rsid w:val="00C6632D"/>
    <w:rsid w:val="00C70051"/>
    <w:rsid w:val="00C703A1"/>
    <w:rsid w:val="00C73644"/>
    <w:rsid w:val="00C7476C"/>
    <w:rsid w:val="00C75E59"/>
    <w:rsid w:val="00C77758"/>
    <w:rsid w:val="00C77EC0"/>
    <w:rsid w:val="00C81B1B"/>
    <w:rsid w:val="00C82025"/>
    <w:rsid w:val="00C822E4"/>
    <w:rsid w:val="00C828D4"/>
    <w:rsid w:val="00C85DC6"/>
    <w:rsid w:val="00C8799C"/>
    <w:rsid w:val="00C9504A"/>
    <w:rsid w:val="00CA1A57"/>
    <w:rsid w:val="00CA1C4E"/>
    <w:rsid w:val="00CA3263"/>
    <w:rsid w:val="00CA397D"/>
    <w:rsid w:val="00CA5664"/>
    <w:rsid w:val="00CA62DD"/>
    <w:rsid w:val="00CA696B"/>
    <w:rsid w:val="00CB0519"/>
    <w:rsid w:val="00CB22D9"/>
    <w:rsid w:val="00CB27DA"/>
    <w:rsid w:val="00CB3E11"/>
    <w:rsid w:val="00CB453E"/>
    <w:rsid w:val="00CB6B24"/>
    <w:rsid w:val="00CC38A1"/>
    <w:rsid w:val="00CC50EA"/>
    <w:rsid w:val="00CC5992"/>
    <w:rsid w:val="00CC6015"/>
    <w:rsid w:val="00CC66CB"/>
    <w:rsid w:val="00CC74C7"/>
    <w:rsid w:val="00CC7ABE"/>
    <w:rsid w:val="00CD30CF"/>
    <w:rsid w:val="00CD62B0"/>
    <w:rsid w:val="00CE06F8"/>
    <w:rsid w:val="00CE1B5B"/>
    <w:rsid w:val="00CE2E19"/>
    <w:rsid w:val="00CE30A2"/>
    <w:rsid w:val="00CE3762"/>
    <w:rsid w:val="00CE5539"/>
    <w:rsid w:val="00CF356E"/>
    <w:rsid w:val="00CF3E27"/>
    <w:rsid w:val="00CF6648"/>
    <w:rsid w:val="00CF708B"/>
    <w:rsid w:val="00D01220"/>
    <w:rsid w:val="00D0694C"/>
    <w:rsid w:val="00D072FC"/>
    <w:rsid w:val="00D1212F"/>
    <w:rsid w:val="00D12C21"/>
    <w:rsid w:val="00D142D8"/>
    <w:rsid w:val="00D208F3"/>
    <w:rsid w:val="00D21215"/>
    <w:rsid w:val="00D21413"/>
    <w:rsid w:val="00D21DC1"/>
    <w:rsid w:val="00D2596F"/>
    <w:rsid w:val="00D26492"/>
    <w:rsid w:val="00D2730A"/>
    <w:rsid w:val="00D27F21"/>
    <w:rsid w:val="00D31923"/>
    <w:rsid w:val="00D338C4"/>
    <w:rsid w:val="00D33C91"/>
    <w:rsid w:val="00D34F9E"/>
    <w:rsid w:val="00D35004"/>
    <w:rsid w:val="00D371BD"/>
    <w:rsid w:val="00D4160C"/>
    <w:rsid w:val="00D441F0"/>
    <w:rsid w:val="00D46255"/>
    <w:rsid w:val="00D4765C"/>
    <w:rsid w:val="00D47DAF"/>
    <w:rsid w:val="00D5032D"/>
    <w:rsid w:val="00D531C2"/>
    <w:rsid w:val="00D54655"/>
    <w:rsid w:val="00D54E93"/>
    <w:rsid w:val="00D554ED"/>
    <w:rsid w:val="00D56470"/>
    <w:rsid w:val="00D60005"/>
    <w:rsid w:val="00D6087B"/>
    <w:rsid w:val="00D66CF4"/>
    <w:rsid w:val="00D71B2A"/>
    <w:rsid w:val="00D71F69"/>
    <w:rsid w:val="00D72D4B"/>
    <w:rsid w:val="00D72D84"/>
    <w:rsid w:val="00D73E73"/>
    <w:rsid w:val="00D74009"/>
    <w:rsid w:val="00D74F24"/>
    <w:rsid w:val="00D81346"/>
    <w:rsid w:val="00D82E57"/>
    <w:rsid w:val="00D83E9D"/>
    <w:rsid w:val="00D872B6"/>
    <w:rsid w:val="00D90339"/>
    <w:rsid w:val="00D925B1"/>
    <w:rsid w:val="00D954CC"/>
    <w:rsid w:val="00D9762B"/>
    <w:rsid w:val="00DA072C"/>
    <w:rsid w:val="00DA25B1"/>
    <w:rsid w:val="00DA2A52"/>
    <w:rsid w:val="00DA2B1E"/>
    <w:rsid w:val="00DA5B89"/>
    <w:rsid w:val="00DA7C74"/>
    <w:rsid w:val="00DB1614"/>
    <w:rsid w:val="00DB3784"/>
    <w:rsid w:val="00DB3D03"/>
    <w:rsid w:val="00DC0E09"/>
    <w:rsid w:val="00DC2C5D"/>
    <w:rsid w:val="00DC2D3D"/>
    <w:rsid w:val="00DC2D3E"/>
    <w:rsid w:val="00DC39D6"/>
    <w:rsid w:val="00DC3D48"/>
    <w:rsid w:val="00DC53B6"/>
    <w:rsid w:val="00DC636D"/>
    <w:rsid w:val="00DC7510"/>
    <w:rsid w:val="00DD2157"/>
    <w:rsid w:val="00DD2399"/>
    <w:rsid w:val="00DD5F62"/>
    <w:rsid w:val="00DD6301"/>
    <w:rsid w:val="00DE02BD"/>
    <w:rsid w:val="00DE330E"/>
    <w:rsid w:val="00DE481B"/>
    <w:rsid w:val="00DE5397"/>
    <w:rsid w:val="00DF0203"/>
    <w:rsid w:val="00DF1488"/>
    <w:rsid w:val="00DF1AFF"/>
    <w:rsid w:val="00DF64EE"/>
    <w:rsid w:val="00DF7E90"/>
    <w:rsid w:val="00DF7F38"/>
    <w:rsid w:val="00E00E32"/>
    <w:rsid w:val="00E014F1"/>
    <w:rsid w:val="00E03CCE"/>
    <w:rsid w:val="00E04490"/>
    <w:rsid w:val="00E04804"/>
    <w:rsid w:val="00E07021"/>
    <w:rsid w:val="00E07A51"/>
    <w:rsid w:val="00E11687"/>
    <w:rsid w:val="00E13ECC"/>
    <w:rsid w:val="00E165F7"/>
    <w:rsid w:val="00E171A9"/>
    <w:rsid w:val="00E17E4F"/>
    <w:rsid w:val="00E21D10"/>
    <w:rsid w:val="00E23526"/>
    <w:rsid w:val="00E24A7F"/>
    <w:rsid w:val="00E256F5"/>
    <w:rsid w:val="00E27175"/>
    <w:rsid w:val="00E279A7"/>
    <w:rsid w:val="00E31BD8"/>
    <w:rsid w:val="00E33069"/>
    <w:rsid w:val="00E350EB"/>
    <w:rsid w:val="00E35217"/>
    <w:rsid w:val="00E369CB"/>
    <w:rsid w:val="00E414D0"/>
    <w:rsid w:val="00E44CB6"/>
    <w:rsid w:val="00E502C6"/>
    <w:rsid w:val="00E50C0C"/>
    <w:rsid w:val="00E52D5D"/>
    <w:rsid w:val="00E54677"/>
    <w:rsid w:val="00E54C5F"/>
    <w:rsid w:val="00E56727"/>
    <w:rsid w:val="00E569B4"/>
    <w:rsid w:val="00E61535"/>
    <w:rsid w:val="00E616A8"/>
    <w:rsid w:val="00E6339A"/>
    <w:rsid w:val="00E63857"/>
    <w:rsid w:val="00E671D2"/>
    <w:rsid w:val="00E67CE9"/>
    <w:rsid w:val="00E704AC"/>
    <w:rsid w:val="00E779F3"/>
    <w:rsid w:val="00E77A80"/>
    <w:rsid w:val="00E81231"/>
    <w:rsid w:val="00E81B0E"/>
    <w:rsid w:val="00E81B75"/>
    <w:rsid w:val="00E83650"/>
    <w:rsid w:val="00E841EE"/>
    <w:rsid w:val="00E85ACE"/>
    <w:rsid w:val="00E862F5"/>
    <w:rsid w:val="00E934F0"/>
    <w:rsid w:val="00E9566C"/>
    <w:rsid w:val="00E97C81"/>
    <w:rsid w:val="00EA74A4"/>
    <w:rsid w:val="00EB099F"/>
    <w:rsid w:val="00EB0DD6"/>
    <w:rsid w:val="00EB0DFC"/>
    <w:rsid w:val="00EB0E0F"/>
    <w:rsid w:val="00EB13EB"/>
    <w:rsid w:val="00EB1D1E"/>
    <w:rsid w:val="00EB2703"/>
    <w:rsid w:val="00EB2E0A"/>
    <w:rsid w:val="00EB2F69"/>
    <w:rsid w:val="00EB5E97"/>
    <w:rsid w:val="00EC3AC7"/>
    <w:rsid w:val="00EC58A9"/>
    <w:rsid w:val="00EC5C9F"/>
    <w:rsid w:val="00EC71E3"/>
    <w:rsid w:val="00EC7961"/>
    <w:rsid w:val="00ED0988"/>
    <w:rsid w:val="00ED2016"/>
    <w:rsid w:val="00ED3D6B"/>
    <w:rsid w:val="00ED5BE7"/>
    <w:rsid w:val="00ED64FA"/>
    <w:rsid w:val="00EE214E"/>
    <w:rsid w:val="00EE2CBB"/>
    <w:rsid w:val="00EE51D9"/>
    <w:rsid w:val="00EE6D56"/>
    <w:rsid w:val="00EE6F79"/>
    <w:rsid w:val="00EF056F"/>
    <w:rsid w:val="00EF0652"/>
    <w:rsid w:val="00EF2E0D"/>
    <w:rsid w:val="00EF3A5D"/>
    <w:rsid w:val="00F01B5C"/>
    <w:rsid w:val="00F02399"/>
    <w:rsid w:val="00F03FDC"/>
    <w:rsid w:val="00F0423C"/>
    <w:rsid w:val="00F06962"/>
    <w:rsid w:val="00F12214"/>
    <w:rsid w:val="00F12760"/>
    <w:rsid w:val="00F14C1A"/>
    <w:rsid w:val="00F21167"/>
    <w:rsid w:val="00F22CB3"/>
    <w:rsid w:val="00F23CA2"/>
    <w:rsid w:val="00F300E2"/>
    <w:rsid w:val="00F32D40"/>
    <w:rsid w:val="00F36313"/>
    <w:rsid w:val="00F377EF"/>
    <w:rsid w:val="00F42752"/>
    <w:rsid w:val="00F42E77"/>
    <w:rsid w:val="00F44926"/>
    <w:rsid w:val="00F44C99"/>
    <w:rsid w:val="00F46489"/>
    <w:rsid w:val="00F55130"/>
    <w:rsid w:val="00F579F2"/>
    <w:rsid w:val="00F6218E"/>
    <w:rsid w:val="00F624F9"/>
    <w:rsid w:val="00F625AD"/>
    <w:rsid w:val="00F63369"/>
    <w:rsid w:val="00F653EC"/>
    <w:rsid w:val="00F65C20"/>
    <w:rsid w:val="00F703B3"/>
    <w:rsid w:val="00F71F5E"/>
    <w:rsid w:val="00F72277"/>
    <w:rsid w:val="00F72336"/>
    <w:rsid w:val="00F734C2"/>
    <w:rsid w:val="00F7437D"/>
    <w:rsid w:val="00F76D15"/>
    <w:rsid w:val="00F76DC1"/>
    <w:rsid w:val="00F777E5"/>
    <w:rsid w:val="00F80B0D"/>
    <w:rsid w:val="00F8476F"/>
    <w:rsid w:val="00F900B9"/>
    <w:rsid w:val="00F951C1"/>
    <w:rsid w:val="00F959C6"/>
    <w:rsid w:val="00F95FD3"/>
    <w:rsid w:val="00F9666D"/>
    <w:rsid w:val="00FA0943"/>
    <w:rsid w:val="00FA2123"/>
    <w:rsid w:val="00FA3F49"/>
    <w:rsid w:val="00FB1193"/>
    <w:rsid w:val="00FB1957"/>
    <w:rsid w:val="00FB2675"/>
    <w:rsid w:val="00FB2A16"/>
    <w:rsid w:val="00FB3220"/>
    <w:rsid w:val="00FB4E2A"/>
    <w:rsid w:val="00FC01DF"/>
    <w:rsid w:val="00FC06BB"/>
    <w:rsid w:val="00FC0EEC"/>
    <w:rsid w:val="00FC286F"/>
    <w:rsid w:val="00FC5F7A"/>
    <w:rsid w:val="00FC63FF"/>
    <w:rsid w:val="00FC64EE"/>
    <w:rsid w:val="00FC71CA"/>
    <w:rsid w:val="00FD1F10"/>
    <w:rsid w:val="00FD2563"/>
    <w:rsid w:val="00FD26BF"/>
    <w:rsid w:val="00FD2CF1"/>
    <w:rsid w:val="00FD58AE"/>
    <w:rsid w:val="00FD7D21"/>
    <w:rsid w:val="00FE1C21"/>
    <w:rsid w:val="00FE3600"/>
    <w:rsid w:val="00FE3E03"/>
    <w:rsid w:val="00FE454D"/>
    <w:rsid w:val="00FE4B1F"/>
    <w:rsid w:val="00FE4B6F"/>
    <w:rsid w:val="00FE5C12"/>
    <w:rsid w:val="00FE6968"/>
    <w:rsid w:val="00FE6A15"/>
    <w:rsid w:val="00FE6BD1"/>
    <w:rsid w:val="00FF1271"/>
    <w:rsid w:val="00FF4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28"/>
    </w:pPr>
    <w:rPr>
      <w:rFonts w:ascii="標楷體" w:eastAsia="標楷體"/>
      <w:sz w:val="28"/>
    </w:rPr>
  </w:style>
  <w:style w:type="paragraph" w:styleId="a4">
    <w:name w:val="Document Map"/>
    <w:basedOn w:val="a"/>
    <w:semiHidden/>
    <w:pPr>
      <w:shd w:val="clear" w:color="auto" w:fill="000080"/>
    </w:pPr>
    <w:rPr>
      <w:rFonts w:ascii="Arial" w:hAnsi="Arial"/>
    </w:rPr>
  </w:style>
  <w:style w:type="paragraph" w:styleId="a5">
    <w:name w:val="Body Text Indent"/>
    <w:basedOn w:val="a"/>
    <w:pPr>
      <w:ind w:left="564" w:hanging="564"/>
      <w:jc w:val="both"/>
    </w:pPr>
    <w:rPr>
      <w:rFonts w:ascii="標楷體" w:eastAsia="標楷體"/>
      <w:sz w:val="28"/>
    </w:rPr>
  </w:style>
  <w:style w:type="paragraph" w:styleId="2">
    <w:name w:val="Body Text Indent 2"/>
    <w:basedOn w:val="a"/>
    <w:pPr>
      <w:ind w:left="572" w:hanging="572"/>
    </w:pPr>
    <w:rPr>
      <w:rFonts w:ascii="標楷體" w:eastAsia="標楷體"/>
      <w:sz w:val="28"/>
    </w:rPr>
  </w:style>
  <w:style w:type="paragraph" w:styleId="3">
    <w:name w:val="Body Text Indent 3"/>
    <w:basedOn w:val="a"/>
    <w:pPr>
      <w:ind w:left="572"/>
    </w:pPr>
    <w:rPr>
      <w:rFonts w:ascii="標楷體" w:eastAsia="標楷體"/>
      <w:sz w:val="28"/>
    </w:rPr>
  </w:style>
  <w:style w:type="paragraph" w:styleId="20">
    <w:name w:val="Body Text 2"/>
    <w:basedOn w:val="a"/>
    <w:pPr>
      <w:autoSpaceDE w:val="0"/>
      <w:autoSpaceDN w:val="0"/>
      <w:adjustRightInd w:val="0"/>
      <w:spacing w:line="400" w:lineRule="exact"/>
    </w:pPr>
    <w:rPr>
      <w:rFonts w:ascii="標楷體" w:eastAsia="標楷體"/>
      <w:color w:val="000000"/>
      <w:kern w:val="0"/>
    </w:rPr>
  </w:style>
  <w:style w:type="paragraph" w:styleId="a6">
    <w:name w:val="Balloon Text"/>
    <w:basedOn w:val="a"/>
    <w:semiHidden/>
    <w:rPr>
      <w:rFonts w:ascii="Arial" w:hAnsi="Arial"/>
      <w:sz w:val="18"/>
      <w:szCs w:val="18"/>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0"/>
  </w:style>
  <w:style w:type="paragraph" w:styleId="aa">
    <w:name w:val="header"/>
    <w:basedOn w:val="a"/>
    <w:rsid w:val="00E00E32"/>
    <w:pPr>
      <w:tabs>
        <w:tab w:val="center" w:pos="4153"/>
        <w:tab w:val="right" w:pos="8306"/>
      </w:tabs>
      <w:snapToGrid w:val="0"/>
    </w:pPr>
    <w:rPr>
      <w:sz w:val="20"/>
    </w:rPr>
  </w:style>
  <w:style w:type="paragraph" w:styleId="ab">
    <w:name w:val="footnote text"/>
    <w:basedOn w:val="a"/>
    <w:semiHidden/>
    <w:rsid w:val="000D62B9"/>
    <w:pPr>
      <w:snapToGrid w:val="0"/>
    </w:pPr>
    <w:rPr>
      <w:sz w:val="20"/>
    </w:rPr>
  </w:style>
  <w:style w:type="character" w:styleId="ac">
    <w:name w:val="footnote reference"/>
    <w:semiHidden/>
    <w:rsid w:val="000D62B9"/>
    <w:rPr>
      <w:vertAlign w:val="superscript"/>
    </w:rPr>
  </w:style>
  <w:style w:type="paragraph" w:customStyle="1" w:styleId="-1">
    <w:name w:val="標題-1"/>
    <w:basedOn w:val="a"/>
    <w:rsid w:val="00AA3F5A"/>
    <w:pPr>
      <w:spacing w:after="120" w:line="0" w:lineRule="atLeast"/>
    </w:pPr>
    <w:rPr>
      <w:rFonts w:ascii="Arial" w:eastAsia="標楷體" w:hAnsi="Arial"/>
      <w:sz w:val="40"/>
      <w:szCs w:val="24"/>
    </w:rPr>
  </w:style>
  <w:style w:type="character" w:styleId="ad">
    <w:name w:val="Hyperlink"/>
    <w:basedOn w:val="a0"/>
    <w:uiPriority w:val="99"/>
    <w:unhideWhenUsed/>
    <w:rsid w:val="00775995"/>
    <w:rPr>
      <w:color w:val="0000FF"/>
      <w:u w:val="single"/>
    </w:rPr>
  </w:style>
  <w:style w:type="paragraph" w:styleId="ae">
    <w:name w:val="List Paragraph"/>
    <w:basedOn w:val="a"/>
    <w:uiPriority w:val="34"/>
    <w:qFormat/>
    <w:rsid w:val="00522E59"/>
    <w:pPr>
      <w:ind w:leftChars="200" w:left="480"/>
    </w:pPr>
  </w:style>
  <w:style w:type="character" w:customStyle="1" w:styleId="a8">
    <w:name w:val="頁尾 字元"/>
    <w:link w:val="a7"/>
    <w:uiPriority w:val="99"/>
    <w:rsid w:val="00282E6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28"/>
    </w:pPr>
    <w:rPr>
      <w:rFonts w:ascii="標楷體" w:eastAsia="標楷體"/>
      <w:sz w:val="28"/>
    </w:rPr>
  </w:style>
  <w:style w:type="paragraph" w:styleId="a4">
    <w:name w:val="Document Map"/>
    <w:basedOn w:val="a"/>
    <w:semiHidden/>
    <w:pPr>
      <w:shd w:val="clear" w:color="auto" w:fill="000080"/>
    </w:pPr>
    <w:rPr>
      <w:rFonts w:ascii="Arial" w:hAnsi="Arial"/>
    </w:rPr>
  </w:style>
  <w:style w:type="paragraph" w:styleId="a5">
    <w:name w:val="Body Text Indent"/>
    <w:basedOn w:val="a"/>
    <w:pPr>
      <w:ind w:left="564" w:hanging="564"/>
      <w:jc w:val="both"/>
    </w:pPr>
    <w:rPr>
      <w:rFonts w:ascii="標楷體" w:eastAsia="標楷體"/>
      <w:sz w:val="28"/>
    </w:rPr>
  </w:style>
  <w:style w:type="paragraph" w:styleId="2">
    <w:name w:val="Body Text Indent 2"/>
    <w:basedOn w:val="a"/>
    <w:pPr>
      <w:ind w:left="572" w:hanging="572"/>
    </w:pPr>
    <w:rPr>
      <w:rFonts w:ascii="標楷體" w:eastAsia="標楷體"/>
      <w:sz w:val="28"/>
    </w:rPr>
  </w:style>
  <w:style w:type="paragraph" w:styleId="3">
    <w:name w:val="Body Text Indent 3"/>
    <w:basedOn w:val="a"/>
    <w:pPr>
      <w:ind w:left="572"/>
    </w:pPr>
    <w:rPr>
      <w:rFonts w:ascii="標楷體" w:eastAsia="標楷體"/>
      <w:sz w:val="28"/>
    </w:rPr>
  </w:style>
  <w:style w:type="paragraph" w:styleId="20">
    <w:name w:val="Body Text 2"/>
    <w:basedOn w:val="a"/>
    <w:pPr>
      <w:autoSpaceDE w:val="0"/>
      <w:autoSpaceDN w:val="0"/>
      <w:adjustRightInd w:val="0"/>
      <w:spacing w:line="400" w:lineRule="exact"/>
    </w:pPr>
    <w:rPr>
      <w:rFonts w:ascii="標楷體" w:eastAsia="標楷體"/>
      <w:color w:val="000000"/>
      <w:kern w:val="0"/>
    </w:rPr>
  </w:style>
  <w:style w:type="paragraph" w:styleId="a6">
    <w:name w:val="Balloon Text"/>
    <w:basedOn w:val="a"/>
    <w:semiHidden/>
    <w:rPr>
      <w:rFonts w:ascii="Arial" w:hAnsi="Arial"/>
      <w:sz w:val="18"/>
      <w:szCs w:val="18"/>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0"/>
  </w:style>
  <w:style w:type="paragraph" w:styleId="aa">
    <w:name w:val="header"/>
    <w:basedOn w:val="a"/>
    <w:rsid w:val="00E00E32"/>
    <w:pPr>
      <w:tabs>
        <w:tab w:val="center" w:pos="4153"/>
        <w:tab w:val="right" w:pos="8306"/>
      </w:tabs>
      <w:snapToGrid w:val="0"/>
    </w:pPr>
    <w:rPr>
      <w:sz w:val="20"/>
    </w:rPr>
  </w:style>
  <w:style w:type="paragraph" w:styleId="ab">
    <w:name w:val="footnote text"/>
    <w:basedOn w:val="a"/>
    <w:semiHidden/>
    <w:rsid w:val="000D62B9"/>
    <w:pPr>
      <w:snapToGrid w:val="0"/>
    </w:pPr>
    <w:rPr>
      <w:sz w:val="20"/>
    </w:rPr>
  </w:style>
  <w:style w:type="character" w:styleId="ac">
    <w:name w:val="footnote reference"/>
    <w:semiHidden/>
    <w:rsid w:val="000D62B9"/>
    <w:rPr>
      <w:vertAlign w:val="superscript"/>
    </w:rPr>
  </w:style>
  <w:style w:type="paragraph" w:customStyle="1" w:styleId="-1">
    <w:name w:val="標題-1"/>
    <w:basedOn w:val="a"/>
    <w:rsid w:val="00AA3F5A"/>
    <w:pPr>
      <w:spacing w:after="120" w:line="0" w:lineRule="atLeast"/>
    </w:pPr>
    <w:rPr>
      <w:rFonts w:ascii="Arial" w:eastAsia="標楷體" w:hAnsi="Arial"/>
      <w:sz w:val="40"/>
      <w:szCs w:val="24"/>
    </w:rPr>
  </w:style>
  <w:style w:type="character" w:styleId="ad">
    <w:name w:val="Hyperlink"/>
    <w:basedOn w:val="a0"/>
    <w:uiPriority w:val="99"/>
    <w:unhideWhenUsed/>
    <w:rsid w:val="00775995"/>
    <w:rPr>
      <w:color w:val="0000FF"/>
      <w:u w:val="single"/>
    </w:rPr>
  </w:style>
  <w:style w:type="paragraph" w:styleId="ae">
    <w:name w:val="List Paragraph"/>
    <w:basedOn w:val="a"/>
    <w:uiPriority w:val="34"/>
    <w:qFormat/>
    <w:rsid w:val="00522E59"/>
    <w:pPr>
      <w:ind w:leftChars="200" w:left="480"/>
    </w:pPr>
  </w:style>
  <w:style w:type="character" w:customStyle="1" w:styleId="a8">
    <w:name w:val="頁尾 字元"/>
    <w:link w:val="a7"/>
    <w:uiPriority w:val="99"/>
    <w:rsid w:val="00282E6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5462">
      <w:bodyDiv w:val="1"/>
      <w:marLeft w:val="0"/>
      <w:marRight w:val="0"/>
      <w:marTop w:val="0"/>
      <w:marBottom w:val="0"/>
      <w:divBdr>
        <w:top w:val="none" w:sz="0" w:space="0" w:color="auto"/>
        <w:left w:val="none" w:sz="0" w:space="0" w:color="auto"/>
        <w:bottom w:val="none" w:sz="0" w:space="0" w:color="auto"/>
        <w:right w:val="none" w:sz="0" w:space="0" w:color="auto"/>
      </w:divBdr>
    </w:div>
    <w:div w:id="1614046086">
      <w:bodyDiv w:val="1"/>
      <w:marLeft w:val="0"/>
      <w:marRight w:val="0"/>
      <w:marTop w:val="0"/>
      <w:marBottom w:val="0"/>
      <w:divBdr>
        <w:top w:val="none" w:sz="0" w:space="0" w:color="auto"/>
        <w:left w:val="none" w:sz="0" w:space="0" w:color="auto"/>
        <w:bottom w:val="none" w:sz="0" w:space="0" w:color="auto"/>
        <w:right w:val="none" w:sz="0" w:space="0" w:color="auto"/>
      </w:divBdr>
      <w:divsChild>
        <w:div w:id="1873567516">
          <w:marLeft w:val="0"/>
          <w:marRight w:val="0"/>
          <w:marTop w:val="0"/>
          <w:marBottom w:val="0"/>
          <w:divBdr>
            <w:top w:val="none" w:sz="0" w:space="0" w:color="auto"/>
            <w:left w:val="none" w:sz="0" w:space="0" w:color="auto"/>
            <w:bottom w:val="none" w:sz="0" w:space="0" w:color="auto"/>
            <w:right w:val="none" w:sz="0" w:space="0" w:color="auto"/>
          </w:divBdr>
          <w:divsChild>
            <w:div w:id="916867030">
              <w:marLeft w:val="0"/>
              <w:marRight w:val="0"/>
              <w:marTop w:val="0"/>
              <w:marBottom w:val="0"/>
              <w:divBdr>
                <w:top w:val="none" w:sz="0" w:space="0" w:color="auto"/>
                <w:left w:val="none" w:sz="0" w:space="0" w:color="auto"/>
                <w:bottom w:val="none" w:sz="0" w:space="0" w:color="auto"/>
                <w:right w:val="none" w:sz="0" w:space="0" w:color="auto"/>
              </w:divBdr>
              <w:divsChild>
                <w:div w:id="1846045905">
                  <w:marLeft w:val="0"/>
                  <w:marRight w:val="0"/>
                  <w:marTop w:val="0"/>
                  <w:marBottom w:val="0"/>
                  <w:divBdr>
                    <w:top w:val="none" w:sz="0" w:space="0" w:color="auto"/>
                    <w:left w:val="none" w:sz="0" w:space="0" w:color="auto"/>
                    <w:bottom w:val="none" w:sz="0" w:space="0" w:color="auto"/>
                    <w:right w:val="none" w:sz="0" w:space="0" w:color="auto"/>
                  </w:divBdr>
                  <w:divsChild>
                    <w:div w:id="1342850749">
                      <w:marLeft w:val="0"/>
                      <w:marRight w:val="0"/>
                      <w:marTop w:val="0"/>
                      <w:marBottom w:val="0"/>
                      <w:divBdr>
                        <w:top w:val="none" w:sz="0" w:space="0" w:color="auto"/>
                        <w:left w:val="none" w:sz="0" w:space="0" w:color="auto"/>
                        <w:bottom w:val="none" w:sz="0" w:space="0" w:color="auto"/>
                        <w:right w:val="none" w:sz="0" w:space="0" w:color="auto"/>
                      </w:divBdr>
                      <w:divsChild>
                        <w:div w:id="531840059">
                          <w:marLeft w:val="0"/>
                          <w:marRight w:val="0"/>
                          <w:marTop w:val="0"/>
                          <w:marBottom w:val="0"/>
                          <w:divBdr>
                            <w:top w:val="none" w:sz="0" w:space="0" w:color="auto"/>
                            <w:left w:val="none" w:sz="0" w:space="0" w:color="auto"/>
                            <w:bottom w:val="none" w:sz="0" w:space="0" w:color="auto"/>
                            <w:right w:val="none" w:sz="0" w:space="0" w:color="auto"/>
                          </w:divBdr>
                          <w:divsChild>
                            <w:div w:id="775291965">
                              <w:marLeft w:val="0"/>
                              <w:marRight w:val="0"/>
                              <w:marTop w:val="0"/>
                              <w:marBottom w:val="0"/>
                              <w:divBdr>
                                <w:top w:val="none" w:sz="0" w:space="0" w:color="auto"/>
                                <w:left w:val="none" w:sz="0" w:space="0" w:color="auto"/>
                                <w:bottom w:val="none" w:sz="0" w:space="0" w:color="auto"/>
                                <w:right w:val="none" w:sz="0" w:space="0" w:color="auto"/>
                              </w:divBdr>
                              <w:divsChild>
                                <w:div w:id="620843835">
                                  <w:marLeft w:val="0"/>
                                  <w:marRight w:val="0"/>
                                  <w:marTop w:val="0"/>
                                  <w:marBottom w:val="0"/>
                                  <w:divBdr>
                                    <w:top w:val="none" w:sz="0" w:space="0" w:color="auto"/>
                                    <w:left w:val="none" w:sz="0" w:space="0" w:color="auto"/>
                                    <w:bottom w:val="none" w:sz="0" w:space="0" w:color="auto"/>
                                    <w:right w:val="none" w:sz="0" w:space="0" w:color="auto"/>
                                  </w:divBdr>
                                  <w:divsChild>
                                    <w:div w:id="1506359451">
                                      <w:marLeft w:val="0"/>
                                      <w:marRight w:val="0"/>
                                      <w:marTop w:val="0"/>
                                      <w:marBottom w:val="0"/>
                                      <w:divBdr>
                                        <w:top w:val="none" w:sz="0" w:space="0" w:color="auto"/>
                                        <w:left w:val="none" w:sz="0" w:space="0" w:color="auto"/>
                                        <w:bottom w:val="none" w:sz="0" w:space="0" w:color="auto"/>
                                        <w:right w:val="none" w:sz="0" w:space="0" w:color="auto"/>
                                      </w:divBdr>
                                      <w:divsChild>
                                        <w:div w:id="2056808671">
                                          <w:marLeft w:val="0"/>
                                          <w:marRight w:val="0"/>
                                          <w:marTop w:val="0"/>
                                          <w:marBottom w:val="0"/>
                                          <w:divBdr>
                                            <w:top w:val="none" w:sz="0" w:space="0" w:color="auto"/>
                                            <w:left w:val="none" w:sz="0" w:space="0" w:color="auto"/>
                                            <w:bottom w:val="none" w:sz="0" w:space="0" w:color="auto"/>
                                            <w:right w:val="none" w:sz="0" w:space="0" w:color="auto"/>
                                          </w:divBdr>
                                          <w:divsChild>
                                            <w:div w:id="1127817011">
                                              <w:marLeft w:val="0"/>
                                              <w:marRight w:val="0"/>
                                              <w:marTop w:val="0"/>
                                              <w:marBottom w:val="0"/>
                                              <w:divBdr>
                                                <w:top w:val="none" w:sz="0" w:space="0" w:color="auto"/>
                                                <w:left w:val="none" w:sz="0" w:space="0" w:color="auto"/>
                                                <w:bottom w:val="none" w:sz="0" w:space="0" w:color="auto"/>
                                                <w:right w:val="none" w:sz="0" w:space="0" w:color="auto"/>
                                              </w:divBdr>
                                              <w:divsChild>
                                                <w:div w:id="5623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6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C9EB-A816-404B-9CD1-31D68B7D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2731</Words>
  <Characters>15568</Characters>
  <Application>Microsoft Office Word</Application>
  <DocSecurity>0</DocSecurity>
  <Lines>129</Lines>
  <Paragraphs>36</Paragraphs>
  <ScaleCrop>false</ScaleCrop>
  <Company>usercor</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違反旅行業管理事件裁罰標準表草案</dc:title>
  <dc:creator>user</dc:creator>
  <cp:lastModifiedBy>鍾舜丞</cp:lastModifiedBy>
  <cp:revision>8</cp:revision>
  <cp:lastPrinted>2016-03-31T02:47:00Z</cp:lastPrinted>
  <dcterms:created xsi:type="dcterms:W3CDTF">2016-03-02T08:19:00Z</dcterms:created>
  <dcterms:modified xsi:type="dcterms:W3CDTF">2016-03-31T02:47:00Z</dcterms:modified>
</cp:coreProperties>
</file>